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55" w:rsidRPr="003D1555" w:rsidRDefault="003D1555" w:rsidP="00F95B64">
      <w:pPr>
        <w:shd w:val="clear" w:color="auto" w:fill="FFFFFF"/>
        <w:spacing w:after="0" w:line="240" w:lineRule="auto"/>
        <w:ind w:left="-567" w:hanging="284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                         </w:t>
      </w:r>
      <w:r w:rsidR="000B7546">
        <w:rPr>
          <w:rFonts w:ascii="Times New Roman" w:eastAsia="Times New Roman" w:hAnsi="Times New Roman" w:cs="Times New Roman"/>
          <w:b/>
          <w:bCs/>
          <w:color w:val="000000"/>
          <w:sz w:val="44"/>
        </w:rPr>
        <w:t>ПРОЕ</w:t>
      </w:r>
      <w:proofErr w:type="gramStart"/>
      <w:r w:rsidR="000B7546">
        <w:rPr>
          <w:rFonts w:ascii="Times New Roman" w:eastAsia="Times New Roman" w:hAnsi="Times New Roman" w:cs="Times New Roman"/>
          <w:b/>
          <w:bCs/>
          <w:color w:val="000000"/>
          <w:sz w:val="44"/>
        </w:rPr>
        <w:t>КТ</w:t>
      </w:r>
      <w:r w:rsidRPr="003D1555"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   </w:t>
      </w:r>
      <w:r w:rsidR="000B7546"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    </w:t>
      </w:r>
      <w:r w:rsidRPr="003D1555"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                в </w:t>
      </w:r>
      <w:r w:rsidRPr="003D1555"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гр</w:t>
      </w:r>
      <w:proofErr w:type="gramEnd"/>
      <w:r w:rsidRPr="003D1555">
        <w:rPr>
          <w:rFonts w:ascii="Times New Roman" w:eastAsia="Times New Roman" w:hAnsi="Times New Roman" w:cs="Times New Roman"/>
          <w:b/>
          <w:bCs/>
          <w:color w:val="000000"/>
          <w:sz w:val="44"/>
        </w:rPr>
        <w:t>уппе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 раннего возраста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36"/>
        </w:rPr>
        <w:t>на тему: «Фольклор для малышей»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36"/>
        </w:rPr>
        <w:t>ОО «Социально-коммуникативное развитие»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3813175" cy="2312035"/>
            <wp:effectExtent l="19050" t="0" r="0" b="0"/>
            <wp:docPr id="1" name="Рисунок 1" descr="https://cdn.culture.ru/images/2ec86799-3f59-51a0-844e-a5f925ea4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2ec86799-3f59-51a0-844e-a5f925ea459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      Руководитель проекта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высшей квалификационной категории</w:t>
      </w:r>
    </w:p>
    <w:p w:rsidR="003D1555" w:rsidRPr="003D1555" w:rsidRDefault="000B7546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32"/>
          <w:szCs w:val="32"/>
        </w:rPr>
        <w:t>Астраханцева В.М.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Участники проекта: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воспитатель, дети, ро</w:t>
      </w:r>
      <w:r>
        <w:rPr>
          <w:rFonts w:ascii="Times New Roman" w:eastAsia="Times New Roman" w:hAnsi="Times New Roman" w:cs="Times New Roman"/>
          <w:color w:val="000000"/>
          <w:sz w:val="28"/>
        </w:rPr>
        <w:t>дители.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январь – май,  2024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«Едва ли можно найти материал более близкий, затрагивающий интересы и потребности детского возраста и потому самый занимательный, чем тот, который связан с детским бытом, с повседневной детской жизнью, который возник, вырос и развился из исканий высокой радости детской народной массы. Это - детский фольклор».</w:t>
      </w:r>
      <w:r w:rsidRPr="003D15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1555">
        <w:rPr>
          <w:rFonts w:ascii="Times New Roman" w:eastAsia="Times New Roman" w:hAnsi="Times New Roman" w:cs="Times New Roman"/>
          <w:i/>
          <w:iCs/>
          <w:color w:val="000000"/>
          <w:sz w:val="28"/>
        </w:rPr>
        <w:t>(Г. С. Виноградов, крупнейший исследователь детского фольклора)</w:t>
      </w:r>
      <w:r w:rsidRPr="003D15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Ценность раннего обучающего воздействия давно подмечена народом. Фольклор, имеет ярко выраженную эстетическую направленность. Многое в нем создавалось, специально для детей. Фольклор – как проявление творчества народа близко по своей природе творчеству ребёнка (простота, завершённость формы, обобщённость образа), именно поэтому оно близко восприятию ребёнка, понятно ему. С незапамятных времен живут в народном быту колыбельные песни, </w:t>
      </w:r>
      <w:proofErr w:type="spell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>, которые забавляют и учат ребенка.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Фольклор увлекает детей яркими поэтическими образами, вызывает у них положительные эмоции, укрепляет светлое, жизнерадостное восприятие жизни, помогает понять, что хорошо, а что дурно, что красиво и что не красиво.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Строя свою работу с детьми на основе фольклора, я исходила из того, что фольклор должен быть широко включен в деятельность детей. Познавая произведения народного искусства, дети усваивают мудрость народа, его духовное 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lastRenderedPageBreak/>
        <w:t>богатство, доброту, жизнелюбие, веру в справедливость, необходимость добросовестного труда, уважение к человеку, бережное отношение к природе.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Особое место в произведениях устного народного творчества занимают уважительное отношение к труду, восхищение мастерством человеческих рук.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Информационная карта проекта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 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«Фольклор для малышей»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способствовать развитию речи детей младшего возраста средствами малых форм, фольклора.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111111"/>
          <w:sz w:val="28"/>
        </w:rPr>
        <w:t>- Создание развивающей среды для приобщения детей к культуре русского народа.- Развивать у детей интерес к произведениям устного народного творчества, активную речь, мелкую моторику, двигательную активность;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111111"/>
          <w:sz w:val="28"/>
        </w:rPr>
        <w:t>- Воспитание нравственно-эмоциональных чувств таких как: сопереживание, доброта, честность;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- Приобщать к истокам русской народной культуры (познакомить  с русскими народными инструментами: гусли, </w:t>
      </w:r>
      <w:proofErr w:type="spellStart"/>
      <w:r w:rsidRPr="003D1555">
        <w:rPr>
          <w:rFonts w:ascii="Times New Roman" w:eastAsia="Times New Roman" w:hAnsi="Times New Roman" w:cs="Times New Roman"/>
          <w:color w:val="000000"/>
          <w:sz w:val="28"/>
        </w:rPr>
        <w:t>трещётка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>, деревянные ложки; с народными игрушками: дымковская игрушка, матрёшка, пирамидка, каталка, качалка, игрушка – забава).</w:t>
      </w:r>
      <w:proofErr w:type="gramEnd"/>
      <w:r w:rsidRPr="003D15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- Воспитывать гуманные чувства.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проекта:</w:t>
      </w:r>
    </w:p>
    <w:p w:rsidR="003D1555" w:rsidRPr="003D1555" w:rsidRDefault="003D1555" w:rsidP="003D1555">
      <w:pPr>
        <w:numPr>
          <w:ilvl w:val="0"/>
          <w:numId w:val="1"/>
        </w:numPr>
        <w:shd w:val="clear" w:color="auto" w:fill="FFFFFF"/>
        <w:spacing w:before="27" w:after="27" w:line="240" w:lineRule="auto"/>
        <w:ind w:left="502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методу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 – познавательно – </w:t>
      </w:r>
      <w:proofErr w:type="gram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игровой</w:t>
      </w:r>
      <w:proofErr w:type="gramEnd"/>
      <w:r w:rsidRPr="003D155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D1555" w:rsidRPr="003D1555" w:rsidRDefault="003D1555" w:rsidP="003D1555">
      <w:pPr>
        <w:numPr>
          <w:ilvl w:val="0"/>
          <w:numId w:val="1"/>
        </w:numPr>
        <w:shd w:val="clear" w:color="auto" w:fill="FFFFFF"/>
        <w:spacing w:before="27" w:after="27" w:line="240" w:lineRule="auto"/>
        <w:ind w:left="502"/>
        <w:jc w:val="both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количеству участников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 – групповой, дети первой младшей группы, их родители, воспитатель, музыкальный работник.</w:t>
      </w:r>
    </w:p>
    <w:p w:rsidR="003D1555" w:rsidRPr="003D1555" w:rsidRDefault="003D1555" w:rsidP="003D1555">
      <w:pPr>
        <w:numPr>
          <w:ilvl w:val="0"/>
          <w:numId w:val="1"/>
        </w:numPr>
        <w:shd w:val="clear" w:color="auto" w:fill="FFFFFF"/>
        <w:spacing w:before="27" w:after="27" w:line="240" w:lineRule="auto"/>
        <w:ind w:left="502"/>
        <w:jc w:val="both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продолжительности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 – долгосрочный (декабрь - май)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Актуальность: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Каждый педагог хочет, чтобы речь его маленьких воспитанников была не только правильной, точной, но и живой, выразительной, чтобы дети чувствовали красоту родного языка и умели пользоваться его богатствами! Ведь именно родной язык играет уникальную роль в установлении личности человека. Язык и речь традиционно рассматривались в психологии, философии и педагогике как узел, в котором сходятся различные линии психического развития: мышление, воображение, память, эмоции. Являясь важнейшим средством человеческого общения, познания действительности, язык служит необходимым условием воспитания и обучения, особенно в младшем дошкольном возрасте. Особую значимость в развитии речи малыша с первых дней посещения ДОУ играет фольклор. Знакомство ребенка с художественной литературой начинается с произведений устного народного творчества – потешек, прибауток, песен, народных сказок. Особую значимость фольклор приобретает в период привыкания к новой обстановке детского сада, когда он скучает по дому, маме, еще не может общаться с взрослыми. Хорошо подобранная, с выразительностью рассказанная </w:t>
      </w:r>
      <w:proofErr w:type="spell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потешка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 порой помогает установить контакт с ребенком, вызвать у него положительные эмоции, симпатию к пока еще малознакомому человеку – воспитателю. Ведь многие народные произведения позволяют вставить любое имя, не изменяя содержания. Язык произведений фольклора отличается образностью, выразительностью, он воздействует не только на 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мысли, но и на чувства ребенка. Именно ценность фольклора заключается в том, что с его помощью взрослый легко устанавливает с ребенком эмоциональный контакт. Ласковый говорок прибауток, потешек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 Произведения художественной литературы и устного народного творчества – важное средство формирования образности речи. Вслушиваясь в певучесть, образность народного языка, ребенок не только овладевает речью, но и приобщается к красоте и самобытности слова. Простота звучания потешек помогает детям запомнить их. Они начинают вводить народные </w:t>
      </w:r>
      <w:proofErr w:type="spell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 в свои игры. Осознавая роль художественной литературы как средства умственного воспитания, детей нужно знакомить с достоинствами разных жанров литературных произведений, устного народного творчества, развивать поэтический слух, умение чувствовать языковое богатство литературного языка.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Ценность фольклора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 заключается в том, что с его помощью взрослый устанавливает эмоциональный контакт с ребенком в детском саду. Культура этих отношений прививается с детства, когда ребенок только начинает познавать мир. Поэтому в повседневной жизни мы уделяем большое внимание знакомству с родным языком. </w:t>
      </w:r>
      <w:proofErr w:type="spell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Попевки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приговорки</w:t>
      </w:r>
      <w:proofErr w:type="gramEnd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 и другие малые фольклорные формы, сказки – это 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 При знакомстве с различными формами устного народного творчества и малыми музыкальными фольклорными формами, виден их живой интерес к этому процессу и познавательная активность. У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Гипотеза проекта: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 Если знакомить детей, начиная с раннего возраста с родной культурой, произведениями устного народного творчества, родной речью, то это будет способствовать духовному, нравственному, патриотическому воспитанию дошкольников и в будущем они сумеют сохранить все культурные ценности нашей Родины.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Проблема: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 недостаточное использование устного народного творчества в процессе воспитания и обучения дошкольников.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Причины: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• Отсутствие постоянного, живого общения ребёнка с бабушками, прабабушками.</w:t>
      </w:r>
      <w:r w:rsidRPr="003D15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• Ребёнок больше времени проводит за компьютером и телевизором.</w:t>
      </w:r>
      <w:r w:rsidRPr="003D15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• Родители, педагоги ДОУ недооценивают значение фольклора в воспитании и развитии ребёнка.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 исследования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: фольклор.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Объектом исследования является </w:t>
      </w:r>
      <w:proofErr w:type="spell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потешка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proofErr w:type="gramEnd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 используется с целью ознакомления детей с устным народным творчеством.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Интеграция образовательных областей</w:t>
      </w:r>
    </w:p>
    <w:p w:rsidR="003D1555" w:rsidRPr="003D1555" w:rsidRDefault="003D1555" w:rsidP="003D1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lastRenderedPageBreak/>
        <w:drawing>
          <wp:inline distT="0" distB="0" distL="0" distR="0">
            <wp:extent cx="3813175" cy="2829560"/>
            <wp:effectExtent l="19050" t="0" r="0" b="0"/>
            <wp:docPr id="2" name="Рисунок 2" descr="https://nsportal.ru/sites/default/files/docpreview_image/2023/03/22/proekt_folklor_i_malysh_22-23g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3/03/22/proekt_folklor_i_malysh_22-23g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результат: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Установление доверительных отношений между ребенком и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педагогом</w:t>
      </w:r>
      <w:proofErr w:type="gramStart"/>
      <w:r w:rsidRPr="003D1555">
        <w:rPr>
          <w:rFonts w:ascii="Times New Roman" w:eastAsia="Times New Roman" w:hAnsi="Times New Roman" w:cs="Times New Roman"/>
          <w:color w:val="111111"/>
          <w:sz w:val="28"/>
        </w:rPr>
        <w:t>.З</w:t>
      </w:r>
      <w:proofErr w:type="gramEnd"/>
      <w:r w:rsidRPr="003D1555">
        <w:rPr>
          <w:rFonts w:ascii="Times New Roman" w:eastAsia="Times New Roman" w:hAnsi="Times New Roman" w:cs="Times New Roman"/>
          <w:color w:val="111111"/>
          <w:sz w:val="28"/>
        </w:rPr>
        <w:t>аучивание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 детьми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потешек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, умение их узнавать и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рассказывать.Обыгрывать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потешки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 и русские народные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сказки.Получить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 знания о русских народных музыкальных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инструментах.Составление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 картотеки произведений малого русского фольклора для детей раннего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возраста.Пополнение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 детской библиотеки книгами и иллюстрациями к русским народным песенкам,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потешкам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,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пестушкам.Повышение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 интереса и эмоциональной отзывчивости детей к устному народному творчеству. Заинтересованность родителей в вопросе использования малых фольклорных форм в речевом развитии детей в домашних условиях, повышение желания разучивать с детьми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потешки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,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пестушки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>, загадки и объяснять им их смысл.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Обеспечение проекта:</w:t>
      </w:r>
    </w:p>
    <w:p w:rsidR="003D1555" w:rsidRPr="003D1555" w:rsidRDefault="003D1555" w:rsidP="003D1555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3D1555">
        <w:rPr>
          <w:rFonts w:ascii="Times New Roman" w:eastAsia="Times New Roman" w:hAnsi="Times New Roman" w:cs="Times New Roman"/>
          <w:color w:val="000000"/>
          <w:sz w:val="28"/>
          <w:u w:val="single"/>
        </w:rPr>
        <w:t>Материально техническое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 – подбор художественного, иллюстрированного, игрового материала, картотеки бесед, дидактических, пальчиковых, сюжетно ролевых, подвижных игр, анкеты, памятки;</w:t>
      </w:r>
      <w:proofErr w:type="gramEnd"/>
    </w:p>
    <w:p w:rsidR="003D1555" w:rsidRPr="003D1555" w:rsidRDefault="003D1555" w:rsidP="003D1555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3D1555">
        <w:rPr>
          <w:rFonts w:ascii="Times New Roman" w:eastAsia="Times New Roman" w:hAnsi="Times New Roman" w:cs="Times New Roman"/>
          <w:color w:val="000000"/>
          <w:sz w:val="28"/>
          <w:u w:val="single"/>
        </w:rPr>
        <w:t>Учебно – методическое</w:t>
      </w:r>
      <w:proofErr w:type="gramEnd"/>
      <w:r w:rsidRPr="003D1555">
        <w:rPr>
          <w:rFonts w:ascii="Times New Roman" w:eastAsia="Times New Roman" w:hAnsi="Times New Roman" w:cs="Times New Roman"/>
          <w:color w:val="000000"/>
          <w:sz w:val="28"/>
        </w:rPr>
        <w:t> – дидактический материал, иллюстрации, картинки, альбомы.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подбор литературного материала: книжки, </w:t>
      </w:r>
      <w:proofErr w:type="spell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>, песенки, сказки, стихи.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Продукт деятельности: 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проведения развлечения с детьми: «Сундучок сказок»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Презентация </w:t>
      </w:r>
      <w:proofErr w:type="spellStart"/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проекта</w:t>
      </w:r>
      <w:proofErr w:type="gramStart"/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Ф</w:t>
      </w:r>
      <w:proofErr w:type="gramEnd"/>
      <w:r w:rsidRPr="003D1555">
        <w:rPr>
          <w:rFonts w:ascii="Times New Roman" w:eastAsia="Times New Roman" w:hAnsi="Times New Roman" w:cs="Times New Roman"/>
          <w:color w:val="000000"/>
          <w:sz w:val="28"/>
        </w:rPr>
        <w:t>отоотчет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 проекта.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работы над проектом:</w:t>
      </w:r>
    </w:p>
    <w:p w:rsidR="003D1555" w:rsidRPr="003D1555" w:rsidRDefault="003D1555" w:rsidP="003D1555">
      <w:pPr>
        <w:numPr>
          <w:ilvl w:val="0"/>
          <w:numId w:val="3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I этап - Организационно – проектировочный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-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создание методического обеспечения;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3D1555">
        <w:rPr>
          <w:rFonts w:ascii="Times New Roman" w:eastAsia="Times New Roman" w:hAnsi="Times New Roman" w:cs="Times New Roman"/>
          <w:color w:val="111111"/>
          <w:sz w:val="28"/>
        </w:rPr>
        <w:t>одбор произведений русского фольклора для использования в режимных моментах, организованной образовательной деятельности педагога с детьми, совместной деятельности педагога с детьми, самостоятельной детской деятельности</w:t>
      </w:r>
      <w:proofErr w:type="gramStart"/>
      <w:r w:rsidRPr="003D1555">
        <w:rPr>
          <w:rFonts w:ascii="Times New Roman" w:eastAsia="Times New Roman" w:hAnsi="Times New Roman" w:cs="Times New Roman"/>
          <w:color w:val="111111"/>
          <w:sz w:val="28"/>
        </w:rPr>
        <w:t>.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</w:p>
    <w:p w:rsidR="003D1555" w:rsidRPr="003D1555" w:rsidRDefault="003D1555" w:rsidP="003D15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- обсуждение темы проекта, задач с родителями;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- помещение информации в родительский уголок.</w:t>
      </w:r>
    </w:p>
    <w:p w:rsidR="003D1555" w:rsidRPr="003D1555" w:rsidRDefault="003D1555" w:rsidP="003D1555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II этап – Основной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lastRenderedPageBreak/>
        <w:t>- </w:t>
      </w:r>
      <w:r w:rsidRPr="003D1555">
        <w:rPr>
          <w:rFonts w:ascii="Times New Roman" w:eastAsia="Times New Roman" w:hAnsi="Times New Roman" w:cs="Times New Roman"/>
          <w:color w:val="111111"/>
          <w:sz w:val="28"/>
        </w:rPr>
        <w:t>реализация проекта согласно плану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 совместная деятельность с детьми: чтение, обыгрывание, рассказывание сказок,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потешек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 xml:space="preserve">, </w:t>
      </w:r>
      <w:proofErr w:type="spellStart"/>
      <w:r w:rsidRPr="003D1555">
        <w:rPr>
          <w:rFonts w:ascii="Times New Roman" w:eastAsia="Times New Roman" w:hAnsi="Times New Roman" w:cs="Times New Roman"/>
          <w:color w:val="111111"/>
          <w:sz w:val="28"/>
        </w:rPr>
        <w:t>пестушек</w:t>
      </w:r>
      <w:proofErr w:type="spellEnd"/>
      <w:r w:rsidRPr="003D1555">
        <w:rPr>
          <w:rFonts w:ascii="Times New Roman" w:eastAsia="Times New Roman" w:hAnsi="Times New Roman" w:cs="Times New Roman"/>
          <w:color w:val="111111"/>
          <w:sz w:val="28"/>
        </w:rPr>
        <w:t>, загадок, беседы по содержанию</w:t>
      </w:r>
      <w:proofErr w:type="gramStart"/>
      <w:r w:rsidRPr="003D1555">
        <w:rPr>
          <w:rFonts w:ascii="Times New Roman" w:eastAsia="Times New Roman" w:hAnsi="Times New Roman" w:cs="Times New Roman"/>
          <w:color w:val="111111"/>
          <w:sz w:val="28"/>
        </w:rPr>
        <w:t>.</w:t>
      </w:r>
      <w:proofErr w:type="gramEnd"/>
      <w:r w:rsidRPr="003D1555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3D1555">
        <w:rPr>
          <w:rFonts w:ascii="Times New Roman" w:eastAsia="Times New Roman" w:hAnsi="Times New Roman" w:cs="Times New Roman"/>
          <w:color w:val="000000"/>
          <w:sz w:val="28"/>
        </w:rPr>
        <w:t>нформационная деятельность;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- организованные тематические встречи;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- беседы с родителями по теме проекта;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- работа с детьми.</w:t>
      </w:r>
    </w:p>
    <w:p w:rsidR="003D1555" w:rsidRPr="003D1555" w:rsidRDefault="003D1555" w:rsidP="003D1555">
      <w:pPr>
        <w:numPr>
          <w:ilvl w:val="0"/>
          <w:numId w:val="5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III этап – Заключительный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3D1555">
        <w:rPr>
          <w:rFonts w:ascii="Times New Roman" w:eastAsia="Times New Roman" w:hAnsi="Times New Roman" w:cs="Times New Roman"/>
          <w:color w:val="000000"/>
          <w:sz w:val="28"/>
        </w:rPr>
        <w:t>подведение результатов проекта.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>- развлечение «Сундучок сказок</w:t>
      </w:r>
      <w:proofErr w:type="gramStart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.»                                                                                         - </w:t>
      </w:r>
      <w:proofErr w:type="gramEnd"/>
      <w:r w:rsidRPr="003D1555">
        <w:rPr>
          <w:rFonts w:ascii="Times New Roman" w:eastAsia="Times New Roman" w:hAnsi="Times New Roman" w:cs="Times New Roman"/>
          <w:color w:val="000000"/>
          <w:sz w:val="28"/>
        </w:rPr>
        <w:t>создание альбома: «Фольклор для малышей»</w:t>
      </w:r>
    </w:p>
    <w:p w:rsidR="003D1555" w:rsidRPr="003D1555" w:rsidRDefault="003D1555" w:rsidP="003D155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реализации проекта</w:t>
      </w:r>
    </w:p>
    <w:tbl>
      <w:tblPr>
        <w:tblW w:w="1104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3834"/>
        <w:gridCol w:w="40"/>
        <w:gridCol w:w="151"/>
        <w:gridCol w:w="168"/>
        <w:gridCol w:w="2297"/>
        <w:gridCol w:w="18"/>
        <w:gridCol w:w="2280"/>
        <w:gridCol w:w="22"/>
        <w:gridCol w:w="1716"/>
        <w:gridCol w:w="36"/>
      </w:tblGrid>
      <w:tr w:rsidR="003D1555" w:rsidRPr="003D1555" w:rsidTr="003D1555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 мероприятия</w:t>
            </w:r>
          </w:p>
        </w:tc>
      </w:tr>
      <w:tr w:rsidR="003D1555" w:rsidRPr="003D1555" w:rsidTr="003D1555">
        <w:tc>
          <w:tcPr>
            <w:tcW w:w="99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93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«Знакомство с проектом»</w:t>
            </w: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родители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1неделя декабря</w:t>
            </w:r>
          </w:p>
        </w:tc>
      </w:tr>
      <w:tr w:rsidR="003D1555" w:rsidRPr="003D1555" w:rsidTr="003D1555">
        <w:trPr>
          <w:trHeight w:val="93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реализации проекта.</w:t>
            </w: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работу над проектом по этапам.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неделя декабря</w:t>
            </w:r>
          </w:p>
        </w:tc>
      </w:tr>
      <w:tr w:rsidR="003D1555" w:rsidRPr="003D1555" w:rsidTr="003D1555">
        <w:trPr>
          <w:trHeight w:val="58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 анализ литературы, информации с интернет ресурсов по теме проекта.</w:t>
            </w: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методическое обеспечение проекта.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3 неделя декабря</w:t>
            </w:r>
          </w:p>
        </w:tc>
      </w:tr>
      <w:tr w:rsidR="003D1555" w:rsidRPr="003D1555" w:rsidTr="003D1555">
        <w:trPr>
          <w:trHeight w:val="93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родителей.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«Фольклор и его значение в развитии детей раннего возраста»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потешек и сказок в развитии речи детей»</w:t>
            </w: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родителям понять, какое влияние оказывает фольклор на развитие речи детей.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проекта</w:t>
            </w:r>
          </w:p>
        </w:tc>
      </w:tr>
      <w:tr w:rsidR="003D1555" w:rsidRPr="003D1555" w:rsidTr="003D1555">
        <w:trPr>
          <w:trHeight w:val="36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родителей «Фольклор в жизни детей»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родителей «Фольклор в повседневной жизни малышей»</w:t>
            </w: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необходимой литературы и информации по данной теме.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родители, детская районная библиотека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проекта</w:t>
            </w:r>
          </w:p>
        </w:tc>
      </w:tr>
      <w:tr w:rsidR="003D1555" w:rsidRPr="003D1555" w:rsidTr="003D1555">
        <w:trPr>
          <w:trHeight w:val="530"/>
        </w:trPr>
        <w:tc>
          <w:tcPr>
            <w:tcW w:w="99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151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картин, иллюстраций к </w:t>
            </w:r>
            <w:proofErr w:type="spell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потешкам</w:t>
            </w:r>
            <w:proofErr w:type="spell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сказкам.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Приобщать детей рассматривать рисунки в книжках; 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дети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протяжении всего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95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– забава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«Поймай пузырь» «Зайка серенький сидит и ушами шевелит»  «Ходит Ваня»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</w:rPr>
              <w:t>Создать радостное настроение у детей.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дети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всего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99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стихов, загадок, потешек, песенок, сказок.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детей через устное народное творчество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родители, библиотека.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неделя декабря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172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Русские народные сказки</w:t>
            </w:r>
            <w:proofErr w:type="gramStart"/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Колобок.» «Репка»,«Курочка ряба», «Теремок», «Волк и семеро козлят»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Потешки</w:t>
            </w:r>
            <w:proofErr w:type="spellEnd"/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«Зайчики», «При умывании», «При кормлении», «Петушок», «Ай, </w:t>
            </w:r>
            <w:proofErr w:type="spellStart"/>
            <w:proofErr w:type="gram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proofErr w:type="gram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..», «Солнышко ведрышко»  «Как у нашего кота..»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мультфильма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«Маша и медведь»  «Колобок»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интерес к устному народному творчеству.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дети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226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упражнение: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«Собираем игрушки», «Собираемся на прогулку», «Помощники», «Вымой руки»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дружеские отношения в процессе практических упражнений.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дети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всего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201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Ситуативный разговор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безопасному поведению с огнём с использованием </w:t>
            </w:r>
            <w:proofErr w:type="spell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«Кошкин дом»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у детей элементарных представлений о правилах пожарной безопасности.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дети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неделя декабря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298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Дидактические игры.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«Собери и расскажи сказку</w:t>
            </w:r>
            <w:proofErr w:type="gram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»п</w:t>
            </w:r>
            <w:proofErr w:type="gram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сказке Курочка ряба.«Волшебный мешочек»«Собери матрешку»,«Водичка, водичка, умой мое личико»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интерес, мышление, зрительное внимание.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дети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212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С/ролевая игра</w:t>
            </w:r>
            <w:proofErr w:type="gramStart"/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Катя умывается», «Угощение», «Маша обедает», «Герои сказки заболели»«Печем пирожки для героев сказки Теремок»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детей реализации игрового замысла.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дети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394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</w:t>
            </w:r>
            <w:proofErr w:type="gramStart"/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Подарок Петушку»,«Блинчики, оладушки такие, как у бабушки.»«Украсим тарелочку.»  «Украсим деревянные ложки.»</w:t>
            </w: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Лепка.                      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«Пирожок» по </w:t>
            </w:r>
            <w:proofErr w:type="spell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потешке</w:t>
            </w:r>
            <w:proofErr w:type="spell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«Пошел котик на </w:t>
            </w:r>
            <w:proofErr w:type="spell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торжок</w:t>
            </w:r>
            <w:proofErr w:type="spellEnd"/>
            <w:proofErr w:type="gram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..»«</w:t>
            </w:r>
            <w:proofErr w:type="gram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Мисочки для медведей» по сказке «Три медведя.»  «Бублики - баранки»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Аппликация</w:t>
            </w:r>
            <w:proofErr w:type="gramStart"/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Украсим домик» по сказке «Теремок.»«Украсим матрешкам сарафан»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продуктивной деятельности детей.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дети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9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Релаксация: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«Мячики отдыхают</w:t>
            </w:r>
            <w:proofErr w:type="gram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»«</w:t>
            </w:r>
            <w:proofErr w:type="gram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Мышки отдыхают»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отдыхать под музыку, снимать внутреннее напряжение.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дети, музыкальный руководитель.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9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Заучивание песенок</w:t>
            </w:r>
            <w:proofErr w:type="gramStart"/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Уж ты, </w:t>
            </w:r>
            <w:proofErr w:type="spell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котенька</w:t>
            </w:r>
            <w:proofErr w:type="spell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коток</w:t>
            </w:r>
            <w:proofErr w:type="spell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 «Серенькая кошечка» «Вышла курочка гулять», «Ладушки –ладушки»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музыкальные впечатления детей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музыкальный работник, дети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430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«Гуси, гуси» «Солнышко и дождик» «Мишка косолапый» «Зайчики» «Зайка серенький сидит» «Лохматый пес»    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Пальчиковые игры: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«Сорока - белобока», «Пальчик - мальчик», «Этот пальчик»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Хороводная игра: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«Каравай», «Пузырь»,  </w:t>
            </w:r>
            <w:proofErr w:type="spell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Обыгрываниепотешки</w:t>
            </w:r>
            <w:proofErr w:type="spell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«Ножки – </w:t>
            </w:r>
            <w:proofErr w:type="spell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ножки</w:t>
            </w:r>
            <w:proofErr w:type="gram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были?»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– драматизации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сказкам «Теремок» «Репка»</w:t>
            </w:r>
          </w:p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на музыкальных инструментах</w:t>
            </w:r>
            <w:proofErr w:type="gramStart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Д</w:t>
            </w:r>
            <w:proofErr w:type="gramEnd"/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«Угадай на чем играет зайчик» «Оркестр»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у детей различных двигательных навыков.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426"/>
        </w:trPr>
        <w:tc>
          <w:tcPr>
            <w:tcW w:w="99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93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 с детьми</w:t>
            </w: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Сундучок сказок»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доброжелательные отношения между детьми</w:t>
            </w:r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Воспитатель, дети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3– неделя мая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555" w:rsidRPr="003D1555" w:rsidTr="003D1555">
        <w:trPr>
          <w:trHeight w:val="93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Фотоотчет</w:t>
            </w:r>
            <w:proofErr w:type="spellEnd"/>
            <w:r w:rsidRPr="003D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итогового мероприятия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родителей в проектную деятельность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неделя мая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Полученные результаты: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проведения данного проекта у детей повысился интерес к устному народному творчеству, в частности к </w:t>
      </w:r>
      <w:proofErr w:type="spell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потешкам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>. Дети стали их</w:t>
      </w:r>
    </w:p>
    <w:p w:rsidR="003D1555" w:rsidRPr="003D1555" w:rsidRDefault="003D1555" w:rsidP="003D15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узнавать, самостоятельно рассказывать, использовать </w:t>
      </w:r>
      <w:proofErr w:type="spellStart"/>
      <w:r w:rsidRPr="003D1555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 в самостоятельных играх, активизировалась речь у детей. У детей начали проявляться нравственные черты характера, такие как сострадание, порядочность, доброта, уважение, честность. Большую помощь в реализации проекта оказали родители воспитанников, они приняли участие в оформлении книжного </w:t>
      </w:r>
      <w:proofErr w:type="spellStart"/>
      <w:r w:rsidRPr="003D1555">
        <w:rPr>
          <w:rFonts w:ascii="Times New Roman" w:eastAsia="Times New Roman" w:hAnsi="Times New Roman" w:cs="Times New Roman"/>
          <w:color w:val="000000"/>
          <w:sz w:val="28"/>
        </w:rPr>
        <w:t>уголкапо</w:t>
      </w:r>
      <w:proofErr w:type="spellEnd"/>
      <w:r w:rsidRPr="003D1555">
        <w:rPr>
          <w:rFonts w:ascii="Times New Roman" w:eastAsia="Times New Roman" w:hAnsi="Times New Roman" w:cs="Times New Roman"/>
          <w:color w:val="000000"/>
          <w:sz w:val="28"/>
        </w:rPr>
        <w:t xml:space="preserve"> русскому народному фольклору для детей.</w:t>
      </w:r>
    </w:p>
    <w:p w:rsidR="00186971" w:rsidRDefault="00186971"/>
    <w:sectPr w:rsidR="00186971" w:rsidSect="00F95B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B09"/>
    <w:multiLevelType w:val="multilevel"/>
    <w:tmpl w:val="38B6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62E58"/>
    <w:multiLevelType w:val="multilevel"/>
    <w:tmpl w:val="C22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C3C3B"/>
    <w:multiLevelType w:val="multilevel"/>
    <w:tmpl w:val="A11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95A18"/>
    <w:multiLevelType w:val="multilevel"/>
    <w:tmpl w:val="3536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65FEA"/>
    <w:multiLevelType w:val="multilevel"/>
    <w:tmpl w:val="DCE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555"/>
    <w:rsid w:val="000B7546"/>
    <w:rsid w:val="00186971"/>
    <w:rsid w:val="003D1555"/>
    <w:rsid w:val="005A4E92"/>
    <w:rsid w:val="00F9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D1555"/>
  </w:style>
  <w:style w:type="paragraph" w:customStyle="1" w:styleId="c25">
    <w:name w:val="c25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3D1555"/>
  </w:style>
  <w:style w:type="character" w:customStyle="1" w:styleId="c47">
    <w:name w:val="c47"/>
    <w:basedOn w:val="a0"/>
    <w:rsid w:val="003D1555"/>
  </w:style>
  <w:style w:type="paragraph" w:customStyle="1" w:styleId="c4">
    <w:name w:val="c4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3D1555"/>
  </w:style>
  <w:style w:type="character" w:customStyle="1" w:styleId="c6">
    <w:name w:val="c6"/>
    <w:basedOn w:val="a0"/>
    <w:rsid w:val="003D1555"/>
  </w:style>
  <w:style w:type="paragraph" w:customStyle="1" w:styleId="c66">
    <w:name w:val="c66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1555"/>
  </w:style>
  <w:style w:type="paragraph" w:customStyle="1" w:styleId="c60">
    <w:name w:val="c60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3D1555"/>
  </w:style>
  <w:style w:type="character" w:customStyle="1" w:styleId="c5">
    <w:name w:val="c5"/>
    <w:basedOn w:val="a0"/>
    <w:rsid w:val="003D1555"/>
  </w:style>
  <w:style w:type="paragraph" w:customStyle="1" w:styleId="c83">
    <w:name w:val="c83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3D1555"/>
  </w:style>
  <w:style w:type="paragraph" w:customStyle="1" w:styleId="c32">
    <w:name w:val="c32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D1555"/>
  </w:style>
  <w:style w:type="paragraph" w:customStyle="1" w:styleId="c50">
    <w:name w:val="c50"/>
    <w:basedOn w:val="a"/>
    <w:rsid w:val="003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D1555"/>
  </w:style>
  <w:style w:type="character" w:customStyle="1" w:styleId="c34">
    <w:name w:val="c34"/>
    <w:basedOn w:val="a0"/>
    <w:rsid w:val="003D1555"/>
  </w:style>
  <w:style w:type="character" w:customStyle="1" w:styleId="c56">
    <w:name w:val="c56"/>
    <w:basedOn w:val="a0"/>
    <w:rsid w:val="003D1555"/>
  </w:style>
  <w:style w:type="paragraph" w:styleId="a3">
    <w:name w:val="Balloon Text"/>
    <w:basedOn w:val="a"/>
    <w:link w:val="a4"/>
    <w:uiPriority w:val="99"/>
    <w:semiHidden/>
    <w:unhideWhenUsed/>
    <w:rsid w:val="003D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</cp:revision>
  <dcterms:created xsi:type="dcterms:W3CDTF">2024-01-09T13:39:00Z</dcterms:created>
  <dcterms:modified xsi:type="dcterms:W3CDTF">2024-01-10T08:21:00Z</dcterms:modified>
</cp:coreProperties>
</file>