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C92" w:rsidRDefault="00585C92" w:rsidP="00585C92">
      <w:pPr>
        <w:pStyle w:val="c16"/>
        <w:shd w:val="clear" w:color="auto" w:fill="FFFFFF"/>
        <w:spacing w:before="0" w:beforeAutospacing="0" w:after="0" w:afterAutospacing="0"/>
        <w:jc w:val="center"/>
        <w:rPr>
          <w:rFonts w:ascii="Calibri" w:hAnsi="Calibri"/>
          <w:color w:val="000000"/>
          <w:sz w:val="22"/>
          <w:szCs w:val="22"/>
        </w:rPr>
      </w:pPr>
      <w:r>
        <w:rPr>
          <w:rStyle w:val="c11"/>
          <w:b/>
          <w:bCs/>
          <w:color w:val="FF0000"/>
          <w:sz w:val="56"/>
          <w:szCs w:val="56"/>
        </w:rPr>
        <w:t>Консультация для родителей</w:t>
      </w:r>
    </w:p>
    <w:p w:rsidR="00585C92" w:rsidRDefault="00585C92" w:rsidP="00585C92">
      <w:pPr>
        <w:pStyle w:val="c16"/>
        <w:shd w:val="clear" w:color="auto" w:fill="FFFFFF"/>
        <w:spacing w:before="0" w:beforeAutospacing="0" w:after="0" w:afterAutospacing="0"/>
        <w:jc w:val="center"/>
        <w:rPr>
          <w:rFonts w:ascii="Calibri" w:hAnsi="Calibri"/>
          <w:color w:val="000000"/>
          <w:sz w:val="22"/>
          <w:szCs w:val="22"/>
        </w:rPr>
      </w:pPr>
      <w:r>
        <w:rPr>
          <w:rStyle w:val="c13"/>
          <w:b/>
          <w:bCs/>
          <w:color w:val="C55911"/>
          <w:sz w:val="72"/>
          <w:szCs w:val="72"/>
        </w:rPr>
        <w:t>«Как найти подход к «протестующему» ребенку»</w:t>
      </w:r>
    </w:p>
    <w:p w:rsidR="00585C92" w:rsidRDefault="00585C92" w:rsidP="00585C92">
      <w:pPr>
        <w:pStyle w:val="c16"/>
        <w:shd w:val="clear" w:color="auto" w:fill="FFFFFF"/>
        <w:spacing w:before="0" w:beforeAutospacing="0" w:after="0" w:afterAutospacing="0"/>
        <w:jc w:val="center"/>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14:anchorId="463B787E" wp14:editId="5B5D6097">
            <wp:extent cx="3806825" cy="3100705"/>
            <wp:effectExtent l="0" t="0" r="3175" b="4445"/>
            <wp:docPr id="1" name="Рисунок 1" descr="https://nsportal.ru/sites/default/files/docpreview_image/2023/12/15/kak_nayti_podhod_k_protestuyushchemu_rebenku.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3/12/15/kak_nayti_podhod_k_protestuyushchemu_rebenku.docx_ima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6825" cy="3100705"/>
                    </a:xfrm>
                    <a:prstGeom prst="rect">
                      <a:avLst/>
                    </a:prstGeom>
                    <a:noFill/>
                    <a:ln>
                      <a:noFill/>
                    </a:ln>
                  </pic:spPr>
                </pic:pic>
              </a:graphicData>
            </a:graphic>
          </wp:inline>
        </w:drawing>
      </w:r>
    </w:p>
    <w:p w:rsidR="00585C92" w:rsidRDefault="00585C92" w:rsidP="00585C9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Самое дорогое, что есть у человека – это дети. Всем родителям хочется, чтобы его ребенок был послушным, хорошо учился, слушался родителей. Как же найти подход к «протестующему» ребенку?</w:t>
      </w:r>
    </w:p>
    <w:p w:rsidR="00585C92" w:rsidRDefault="00585C92" w:rsidP="00585C92">
      <w:pPr>
        <w:pStyle w:val="c2"/>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Случается ли у маленького ребёнка кризис? Как он проявляется?</w:t>
      </w:r>
    </w:p>
    <w:p w:rsidR="00585C92" w:rsidRDefault="00585C92" w:rsidP="00585C92">
      <w:pPr>
        <w:pStyle w:val="c2"/>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1. Тем, что ребёнок, начиная с 2-х летнего возраста, всё хочет делать сам</w:t>
      </w:r>
      <w:r>
        <w:rPr>
          <w:rStyle w:val="c0"/>
          <w:color w:val="000000"/>
          <w:sz w:val="28"/>
          <w:szCs w:val="28"/>
        </w:rPr>
        <w:t>.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Таким образом, вы объясните ребенку причину своей тревоги и позволите сделать желаемое.</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2. Истеричностью</w:t>
      </w:r>
      <w:r>
        <w:rPr>
          <w:rStyle w:val="c0"/>
          <w:color w:val="000000"/>
          <w:sz w:val="28"/>
          <w:szCs w:val="28"/>
        </w:rPr>
        <w:t xml:space="preserve">,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w:t>
      </w:r>
      <w:r>
        <w:rPr>
          <w:rStyle w:val="c0"/>
          <w:color w:val="000000"/>
          <w:sz w:val="28"/>
          <w:szCs w:val="28"/>
        </w:rPr>
        <w:lastRenderedPageBreak/>
        <w:t>устраивают такие концерты в людных местах и маме нужно знать, как правильно действовать.</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Главное - успокоиться!</w:t>
      </w:r>
      <w:r>
        <w:rPr>
          <w:rStyle w:val="c0"/>
          <w:color w:val="000000"/>
          <w:sz w:val="28"/>
          <w:szCs w:val="28"/>
        </w:rPr>
        <w:t>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3. Переборчивостью</w:t>
      </w:r>
      <w:r>
        <w:rPr>
          <w:rStyle w:val="c0"/>
          <w:color w:val="000000"/>
          <w:sz w:val="28"/>
          <w:szCs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4. Негативизмом</w:t>
      </w:r>
      <w:r>
        <w:rPr>
          <w:rStyle w:val="c0"/>
          <w:color w:val="000000"/>
          <w:sz w:val="28"/>
          <w:szCs w:val="28"/>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1"/>
          <w:b/>
          <w:bCs/>
          <w:color w:val="000000"/>
          <w:sz w:val="28"/>
          <w:szCs w:val="28"/>
        </w:rPr>
        <w:t>5. Упрямством</w:t>
      </w:r>
      <w:r>
        <w:rPr>
          <w:rStyle w:val="c0"/>
          <w:color w:val="000000"/>
          <w:sz w:val="28"/>
          <w:szCs w:val="28"/>
        </w:rPr>
        <w:t>.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lastRenderedPageBreak/>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rsidR="00585C92" w:rsidRDefault="00585C92" w:rsidP="00585C92">
      <w:pPr>
        <w:pStyle w:val="c3"/>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585C92" w:rsidRDefault="00585C92" w:rsidP="00585C92">
      <w:pPr>
        <w:pStyle w:val="c14"/>
        <w:shd w:val="clear" w:color="auto" w:fill="FFFFFF"/>
        <w:spacing w:before="0" w:beforeAutospacing="0" w:after="0" w:afterAutospacing="0"/>
        <w:rPr>
          <w:rFonts w:ascii="Calibri" w:hAnsi="Calibri"/>
          <w:color w:val="000000"/>
          <w:sz w:val="22"/>
          <w:szCs w:val="22"/>
        </w:rPr>
      </w:pPr>
      <w:r>
        <w:rPr>
          <w:rStyle w:val="c0"/>
          <w:color w:val="000000"/>
          <w:sz w:val="28"/>
          <w:szCs w:val="28"/>
        </w:rPr>
        <w:t>Упражнение «Волшебное слово».</w:t>
      </w:r>
      <w:r>
        <w:rPr>
          <w:color w:val="000000"/>
          <w:sz w:val="28"/>
          <w:szCs w:val="28"/>
        </w:rPr>
        <w:br/>
      </w:r>
      <w:r>
        <w:rPr>
          <w:rStyle w:val="c0"/>
          <w:color w:val="000000"/>
          <w:sz w:val="28"/>
          <w:szCs w:val="28"/>
        </w:rPr>
        <w:t>Цель: Развитие произвольности, самоконтроля и внимания.</w:t>
      </w:r>
      <w:r>
        <w:rPr>
          <w:color w:val="000000"/>
          <w:sz w:val="28"/>
          <w:szCs w:val="28"/>
        </w:rPr>
        <w:br/>
      </w:r>
      <w:r>
        <w:rPr>
          <w:rStyle w:val="c0"/>
          <w:color w:val="000000"/>
          <w:sz w:val="28"/>
          <w:szCs w:val="28"/>
        </w:rPr>
        <w:t>Вариант I. Дети и ведущий становятся в круг. Ведущий объясняет, что он будет показывать раз-ные движения, а дети должны их повторять, но только в том случае, если ведущий добавит слово «пожалуйста». Если этого ведущий не говорит, дети остаются неподвижными.</w:t>
      </w:r>
      <w:r>
        <w:rPr>
          <w:color w:val="000000"/>
          <w:sz w:val="28"/>
          <w:szCs w:val="28"/>
        </w:rPr>
        <w:br/>
      </w:r>
      <w:r>
        <w:rPr>
          <w:rStyle w:val="c0"/>
          <w:color w:val="000000"/>
          <w:sz w:val="28"/>
          <w:szCs w:val="28"/>
        </w:rPr>
        <w:t>Замечание: «Волшебное слово» ведущий произносит в случайном порядке, через 1-5 движений.</w:t>
      </w:r>
      <w:r>
        <w:rPr>
          <w:color w:val="000000"/>
          <w:sz w:val="28"/>
          <w:szCs w:val="28"/>
        </w:rPr>
        <w:br/>
      </w:r>
      <w:r>
        <w:rPr>
          <w:rStyle w:val="c0"/>
          <w:color w:val="000000"/>
          <w:sz w:val="28"/>
          <w:szCs w:val="28"/>
        </w:rPr>
        <w:t>Вариант II. Проведение игры такое же, как в первом варианте, но тот, кто ошибся, должен выйти на середину и исполнить какой-нибудь «номер» (спеть песенку, прочитать стишок, придумать новую игру и др.).</w:t>
      </w:r>
      <w:r>
        <w:rPr>
          <w:color w:val="000000"/>
          <w:sz w:val="28"/>
          <w:szCs w:val="28"/>
        </w:rPr>
        <w:br/>
      </w:r>
      <w:r>
        <w:rPr>
          <w:rStyle w:val="c0"/>
          <w:color w:val="000000"/>
          <w:sz w:val="28"/>
          <w:szCs w:val="28"/>
        </w:rPr>
        <w:t>Замечание: Если тот или иной ребенок отказывается от игровых заданий, не заставляйте, продолжайте игру дальше. Постепенно дети станут свободнее и увереннее в себе и будут отказываться все реже и реже.</w:t>
      </w:r>
      <w:r>
        <w:rPr>
          <w:color w:val="000000"/>
          <w:sz w:val="28"/>
          <w:szCs w:val="28"/>
        </w:rPr>
        <w:br/>
      </w:r>
      <w:r>
        <w:rPr>
          <w:rStyle w:val="c0"/>
          <w:color w:val="000000"/>
          <w:sz w:val="28"/>
          <w:szCs w:val="28"/>
        </w:rPr>
        <w:t>Упражнение «Запрещенное движение».</w:t>
      </w:r>
      <w:r>
        <w:rPr>
          <w:color w:val="000000"/>
          <w:sz w:val="28"/>
          <w:szCs w:val="28"/>
        </w:rPr>
        <w:br/>
      </w:r>
      <w:r>
        <w:rPr>
          <w:rStyle w:val="c0"/>
          <w:color w:val="000000"/>
          <w:sz w:val="28"/>
          <w:szCs w:val="28"/>
        </w:rPr>
        <w:t>Цель: Развитие произвольности.</w:t>
      </w:r>
      <w:r>
        <w:rPr>
          <w:color w:val="000000"/>
          <w:sz w:val="28"/>
          <w:szCs w:val="28"/>
        </w:rPr>
        <w:br/>
      </w:r>
      <w:r>
        <w:rPr>
          <w:rStyle w:val="c0"/>
          <w:color w:val="000000"/>
          <w:sz w:val="28"/>
          <w:szCs w:val="28"/>
        </w:rPr>
        <w:t>Процедура игры. Звучит веселая ритмичная музыка (например, И. Дунаевского «До чего же хорошо кругом»). Дети стоят полукругом, в центре - ведущий. Он показывает несколько действий, одно из которых (например, приседание) - запретное. Дети должны повторить все действия ведущего, кроме запретного. Тот, кто ошибся, становится ведущим.</w:t>
      </w:r>
    </w:p>
    <w:p w:rsidR="00585C92" w:rsidRDefault="00585C92" w:rsidP="00585C92">
      <w:pPr>
        <w:pStyle w:val="c14"/>
        <w:shd w:val="clear" w:color="auto" w:fill="FFFFFF"/>
        <w:spacing w:before="0" w:beforeAutospacing="0" w:after="0" w:afterAutospacing="0"/>
        <w:rPr>
          <w:rFonts w:ascii="Calibri" w:hAnsi="Calibri"/>
          <w:color w:val="000000"/>
          <w:sz w:val="22"/>
          <w:szCs w:val="22"/>
        </w:rPr>
      </w:pPr>
      <w:r>
        <w:rPr>
          <w:rStyle w:val="c8"/>
          <w:color w:val="000000"/>
          <w:sz w:val="28"/>
          <w:szCs w:val="28"/>
        </w:rPr>
        <w:t>Как же найти подход к «протестующему» ребенку?</w:t>
      </w:r>
      <w:r>
        <w:rPr>
          <w:color w:val="000000"/>
          <w:sz w:val="28"/>
          <w:szCs w:val="28"/>
        </w:rPr>
        <w:br/>
      </w:r>
      <w:r>
        <w:rPr>
          <w:rStyle w:val="c8"/>
          <w:color w:val="000000"/>
          <w:sz w:val="28"/>
          <w:szCs w:val="28"/>
        </w:rPr>
        <w:t>     В первую очередь необходимо знать детскую психолгию. Особенности детской психологии заключаются в том, что ребенок еще не понимает многих вещей и его легко можно обмануть. Он еще не умеет искать взаимосвязи между вещами и событиями и ему сложно отличить правду от вымысла. А поскольку взрослые являются для него авторитетом и примером для подражания, он им верит.</w:t>
      </w:r>
      <w:r>
        <w:rPr>
          <w:color w:val="000000"/>
          <w:sz w:val="28"/>
          <w:szCs w:val="28"/>
        </w:rPr>
        <w:br/>
      </w:r>
      <w:r>
        <w:rPr>
          <w:rStyle w:val="c8"/>
          <w:color w:val="000000"/>
          <w:sz w:val="28"/>
          <w:szCs w:val="28"/>
        </w:rPr>
        <w:t xml:space="preserve">      Особенно это относится к детям до пяти лет. В возрасте от двух до </w:t>
      </w:r>
      <w:r>
        <w:rPr>
          <w:rStyle w:val="c8"/>
          <w:color w:val="000000"/>
          <w:sz w:val="28"/>
          <w:szCs w:val="28"/>
        </w:rPr>
        <w:lastRenderedPageBreak/>
        <w:t>четырех лет у ребенка происходит формирование психики. Потому к этому периоду развития ребенка необходимо отнестись очень ответственно. Нужно стараться находить правильный подход к малышу. И помнить о том, что каждый ребенок индивидуален и психологические процессы у каждого протекают по-разному. В такой период один ребенок может быть спокойным и, даже замкнутым, у другого же наоборот могут быть частые смены настроения и необоснованные реакции. От этого у родителей часто может возникать ощущение отсутствия взаимопонимания с ребенком.</w:t>
      </w:r>
      <w:r>
        <w:rPr>
          <w:color w:val="000000"/>
          <w:sz w:val="28"/>
          <w:szCs w:val="28"/>
        </w:rPr>
        <w:br/>
      </w:r>
      <w:r>
        <w:rPr>
          <w:rStyle w:val="c8"/>
          <w:color w:val="000000"/>
          <w:sz w:val="28"/>
          <w:szCs w:val="28"/>
        </w:rPr>
        <w:t>      Не стоит забывать о том, что мы тоже были когда-то детьми. Как родители, мы должны считаться с мнением ребенка. Лишняя критика может только навредить малышу. Он будет расти неуверенным в себе и замкнутым. Отлично помогают держать отношения с детьми “в тонусе” семейные собрания. Введи традицию по крайней мере раз в неделю собираться вместе для обсуждения различных дел. Главное — традицию не нарушать.</w:t>
      </w:r>
      <w:r>
        <w:rPr>
          <w:color w:val="000000"/>
          <w:sz w:val="28"/>
          <w:szCs w:val="28"/>
        </w:rPr>
        <w:br/>
      </w:r>
      <w:r>
        <w:rPr>
          <w:rStyle w:val="c8"/>
          <w:color w:val="000000"/>
          <w:sz w:val="28"/>
          <w:szCs w:val="28"/>
        </w:rPr>
        <w:t>       Позитивно влияют на отношения родителей и детей бабушки и дедушки. Доказано: дети, имеющие бабушек и дедушек, здоровее и счастливее своих сверстников. А все по тому, что они чувствуют двойное внимание и любовь. Вывод: не допускай, чтобы твои отношения с детьми портились, тем более из-за пустяков. В семье должна быть здоровая и доверительная атмосфера. Ребенок должен чувствовать заботу, внимание и любовь. Важно в отношениях с детьми научиться «слушать и слышать». Не наказывай деток зря. Помни: излишняя критика или наказание могут спровоцировать конфликт и агрессию, или наоборот — сделать ребенка неуверенным в себе и замкнутым.</w:t>
      </w:r>
      <w:r>
        <w:rPr>
          <w:color w:val="000000"/>
          <w:sz w:val="28"/>
          <w:szCs w:val="28"/>
        </w:rPr>
        <w:br/>
      </w:r>
      <w:r>
        <w:rPr>
          <w:rStyle w:val="c8"/>
          <w:color w:val="000000"/>
          <w:sz w:val="28"/>
          <w:szCs w:val="28"/>
        </w:rPr>
        <w:t>        Как же найти правильный подход к ребенку в таком возрасте?</w:t>
      </w:r>
      <w:r>
        <w:rPr>
          <w:color w:val="000000"/>
          <w:sz w:val="28"/>
          <w:szCs w:val="28"/>
        </w:rPr>
        <w:br/>
      </w:r>
      <w:r>
        <w:rPr>
          <w:rStyle w:val="c8"/>
          <w:color w:val="000000"/>
          <w:sz w:val="28"/>
          <w:szCs w:val="28"/>
        </w:rPr>
        <w:t>Для этого следует отнестись к нему как к взрослому. В ходе своего развития дети проходят определенные этапы. На возраст до пяти лет приходится период так называемой игры или подражания. В этот время малыши начинают перенимать поведение взрослых людей. Поэтому нужно не забывать, что вы служите для него примером. Для ребенка подражание взрослым является игрой, но все это прочно откладывается в его подсознание.</w:t>
      </w:r>
      <w:r>
        <w:rPr>
          <w:color w:val="000000"/>
          <w:sz w:val="28"/>
          <w:szCs w:val="28"/>
        </w:rPr>
        <w:br/>
      </w:r>
      <w:r>
        <w:rPr>
          <w:rStyle w:val="c8"/>
          <w:color w:val="000000"/>
          <w:sz w:val="28"/>
          <w:szCs w:val="28"/>
        </w:rPr>
        <w:t>Также в возрасте двух-четырех лет, особенно ближе к 4, у детей проявляется большая любознательность ко всему, что их окружает. Но многие взрослые на детские вопросы отвечают либо отговорками, либо неправдой. Не стоит думать, что дети глупые. Они часто бывают намного смышленее взрослых. И если взрослая неправда рассекречивается, то у ребенка снижается степень доверия к старшим. На этом фоне могут возникать обратные реакции и конфликтные ситуации. Нужно отнестись к любознательности малыша с терпением и находить для него правильные ответы.</w:t>
      </w:r>
      <w:r>
        <w:rPr>
          <w:color w:val="000000"/>
          <w:sz w:val="28"/>
          <w:szCs w:val="28"/>
        </w:rPr>
        <w:br/>
      </w:r>
      <w:r>
        <w:rPr>
          <w:rStyle w:val="c8"/>
          <w:color w:val="000000"/>
          <w:sz w:val="28"/>
          <w:szCs w:val="28"/>
        </w:rPr>
        <w:t>       Как наладить отношения с ребенком?</w:t>
      </w:r>
      <w:r>
        <w:rPr>
          <w:color w:val="000000"/>
          <w:sz w:val="28"/>
          <w:szCs w:val="28"/>
        </w:rPr>
        <w:br/>
      </w:r>
      <w:r>
        <w:rPr>
          <w:rStyle w:val="c8"/>
          <w:color w:val="000000"/>
          <w:sz w:val="28"/>
          <w:szCs w:val="28"/>
        </w:rPr>
        <w:t xml:space="preserve">До сих пор психологи спорят о том, рождается ли ребенок со своим характером, или характер определяет его окружение. Пристрастия, нрав и темперамент вроде, как и должны закладываться по мере роста и взросления. Но иногда, маленький теплый комочек, принесенный из роддома, способен </w:t>
      </w:r>
      <w:r>
        <w:rPr>
          <w:rStyle w:val="c8"/>
          <w:color w:val="000000"/>
          <w:sz w:val="28"/>
          <w:szCs w:val="28"/>
        </w:rPr>
        <w:lastRenderedPageBreak/>
        <w:t>проявить не дюжую волю. Особенно в плане кормления и сна. Обусловливать это инстинктами немножко не правильно. Почему же тогда одни дети переходят на ор, при малейшем чувстве голода, другие же способны спать и не реагировать на физиологические раздражители.</w:t>
      </w:r>
      <w:r>
        <w:rPr>
          <w:rStyle w:val="c5"/>
          <w:rFonts w:ascii="Arial" w:hAnsi="Arial" w:cs="Arial"/>
          <w:color w:val="595D5F"/>
          <w:sz w:val="21"/>
          <w:szCs w:val="21"/>
          <w:shd w:val="clear" w:color="auto" w:fill="FFFFFF"/>
        </w:rPr>
        <w:t> </w:t>
      </w:r>
      <w:r>
        <w:rPr>
          <w:rStyle w:val="c8"/>
          <w:color w:val="000000"/>
          <w:sz w:val="28"/>
          <w:szCs w:val="28"/>
        </w:rPr>
        <w:t>  Совместная работа</w:t>
      </w:r>
      <w:r>
        <w:rPr>
          <w:color w:val="000000"/>
          <w:sz w:val="28"/>
          <w:szCs w:val="28"/>
        </w:rPr>
        <w:br/>
      </w:r>
      <w:r>
        <w:rPr>
          <w:rStyle w:val="c8"/>
          <w:color w:val="000000"/>
          <w:sz w:val="28"/>
          <w:szCs w:val="28"/>
        </w:rPr>
        <w:t>Каждый взрослый человек должен помнить себя в детстве. Так ли он был трудолюбив в годы своего ребенка? Если малыш, или подросток отказывается помогать родителям, значит, изначально не было контакта между ними в этом плане. Мама работает – папа помогает. Если помогает папа – подключается и ребенок. Совместный труд, как ни что другое, способствует душевному скреплению членов семьи. Не важно, сколь много может сделать трехлетняя кроха, или шестнадцатилетний юноша, время, проведенное вместе за трудом, сплотит вас. Кроме этого, пока вы работаете, можно много о чем поговорить. Особенно если отношения были испорчены. Беседа с ребенком – это тоже способ показать свою любовь.</w:t>
      </w:r>
      <w:r>
        <w:rPr>
          <w:rStyle w:val="c5"/>
          <w:rFonts w:ascii="Arial" w:hAnsi="Arial" w:cs="Arial"/>
          <w:color w:val="595D5F"/>
          <w:sz w:val="21"/>
          <w:szCs w:val="21"/>
          <w:shd w:val="clear" w:color="auto" w:fill="FFFFFF"/>
        </w:rPr>
        <w:t> </w:t>
      </w:r>
      <w:r>
        <w:rPr>
          <w:rStyle w:val="c8"/>
          <w:color w:val="000000"/>
          <w:sz w:val="28"/>
          <w:szCs w:val="28"/>
        </w:rPr>
        <w:t>оговори со мной мама!</w:t>
      </w:r>
      <w:r>
        <w:rPr>
          <w:color w:val="000000"/>
          <w:sz w:val="28"/>
          <w:szCs w:val="28"/>
        </w:rPr>
        <w:br/>
      </w:r>
      <w:r>
        <w:rPr>
          <w:rStyle w:val="c8"/>
          <w:color w:val="000000"/>
          <w:sz w:val="28"/>
          <w:szCs w:val="28"/>
        </w:rPr>
        <w:t>       Дети, как никто, страдают от одиночества. Если ребенок не видит явного участия родителей в его жизни, то это грозит ужасными последствиями. И, ведь не обязательно весь день держать ребенка за руку, чтобы он понял, что его любят. Достаточно поговорить с ним вечером, перед сном. Только разговаривать нужно на равных. Проявлять участие и сопереживание. Дети чувствуют лицемерие взрослых, и сами, потом, становятся такими же. Не лгите своим малышам, будьте с ними честными. Если нужно сказать что-то серьезное, но ребенок не поймет в силу своего возраста, то ищите подобные истории в сказках, и объясняйте на примере сказочных персонажей.</w:t>
      </w:r>
      <w:r>
        <w:rPr>
          <w:color w:val="000000"/>
          <w:sz w:val="28"/>
          <w:szCs w:val="28"/>
        </w:rPr>
        <w:br/>
      </w:r>
      <w:r>
        <w:rPr>
          <w:rStyle w:val="c8"/>
          <w:color w:val="000000"/>
          <w:sz w:val="28"/>
          <w:szCs w:val="28"/>
        </w:rPr>
        <w:t>        Признание своих ошибок</w:t>
      </w:r>
      <w:r>
        <w:rPr>
          <w:color w:val="000000"/>
          <w:sz w:val="28"/>
          <w:szCs w:val="28"/>
        </w:rPr>
        <w:br/>
      </w:r>
      <w:r>
        <w:rPr>
          <w:rStyle w:val="c8"/>
          <w:color w:val="000000"/>
          <w:sz w:val="28"/>
          <w:szCs w:val="28"/>
        </w:rPr>
        <w:t>Родители должны уметь признавать свои ошибки. И должны уметь просить прощение, если что-то сделали не так. На вашем примере ребенок будет учиться признавать свои проступки. И будет учиться прощать. Это очень важная черта характера. Люди не умеющие прощать никогда не будут счастливы!</w:t>
      </w:r>
      <w:r>
        <w:rPr>
          <w:rStyle w:val="c5"/>
          <w:rFonts w:ascii="Arial" w:hAnsi="Arial" w:cs="Arial"/>
          <w:color w:val="595D5F"/>
          <w:sz w:val="21"/>
          <w:szCs w:val="21"/>
          <w:shd w:val="clear" w:color="auto" w:fill="FFFFFF"/>
        </w:rPr>
        <w:t> </w:t>
      </w:r>
      <w:r>
        <w:rPr>
          <w:rStyle w:val="c0"/>
          <w:color w:val="000000"/>
          <w:sz w:val="28"/>
          <w:szCs w:val="28"/>
        </w:rPr>
        <w:t>Помощь ребенку – тоже является хорошим способом выразить ребенку свои нежные чувства. При этом помогая малышу, не делайте все за него. Помогайте ему только в том случае, если он сам еще не может выполнить какое-нибудь действие. Оказывая помощь ребенку, не ставьте каких-либо условий, ваша помощь должна быть бескорыстной, только так вы сможете завоевать сердце своего чада.</w:t>
      </w:r>
      <w:r>
        <w:rPr>
          <w:color w:val="000000"/>
          <w:sz w:val="28"/>
          <w:szCs w:val="28"/>
        </w:rPr>
        <w:br/>
      </w:r>
      <w:r>
        <w:rPr>
          <w:rStyle w:val="c0"/>
          <w:color w:val="000000"/>
          <w:sz w:val="28"/>
          <w:szCs w:val="28"/>
        </w:rPr>
        <w:t>Сочетая все эти способы выразить свою любовь ребенку, вы сможете найти с ним общий язык. И тогда, в свою очередь, ребенок станет дарить вам свою любовь. Так он сможет вырасти гармоничной целостной личностью, адаптация в обществе пройдет для него легко и безболезненно, и ваш ребенок вырастет заботливым и отзывчивым человеком. Научите малыша всем способам выражения любви, и тогда в будущем он сам сможет наладить теплые отношения в своей собственной семье.</w:t>
      </w:r>
    </w:p>
    <w:p w:rsidR="004D7664" w:rsidRDefault="004D7664">
      <w:bookmarkStart w:id="0" w:name="_GoBack"/>
      <w:bookmarkEnd w:id="0"/>
    </w:p>
    <w:sectPr w:rsidR="004D76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B6"/>
    <w:rsid w:val="004D7664"/>
    <w:rsid w:val="00585C92"/>
    <w:rsid w:val="00E35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BF4BB-B53D-4241-B197-A95D3BFE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585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85C92"/>
  </w:style>
  <w:style w:type="character" w:customStyle="1" w:styleId="c1">
    <w:name w:val="c1"/>
    <w:basedOn w:val="a0"/>
    <w:rsid w:val="00585C92"/>
  </w:style>
  <w:style w:type="character" w:customStyle="1" w:styleId="c13">
    <w:name w:val="c13"/>
    <w:basedOn w:val="a0"/>
    <w:rsid w:val="00585C92"/>
  </w:style>
  <w:style w:type="paragraph" w:customStyle="1" w:styleId="c2">
    <w:name w:val="c2"/>
    <w:basedOn w:val="a"/>
    <w:rsid w:val="00585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5C92"/>
  </w:style>
  <w:style w:type="paragraph" w:customStyle="1" w:styleId="c3">
    <w:name w:val="c3"/>
    <w:basedOn w:val="a"/>
    <w:rsid w:val="00585C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85C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85C92"/>
  </w:style>
  <w:style w:type="character" w:customStyle="1" w:styleId="c5">
    <w:name w:val="c5"/>
    <w:basedOn w:val="a0"/>
    <w:rsid w:val="0058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4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1922</Words>
  <Characters>10959</Characters>
  <Application>Microsoft Office Word</Application>
  <DocSecurity>0</DocSecurity>
  <Lines>91</Lines>
  <Paragraphs>25</Paragraphs>
  <ScaleCrop>false</ScaleCrop>
  <Company>SPecialiST RePack</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2025-03-17T17:44:00Z</dcterms:created>
  <dcterms:modified xsi:type="dcterms:W3CDTF">2025-03-17T17:45:00Z</dcterms:modified>
</cp:coreProperties>
</file>