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9AE" w:rsidRPr="008119AE" w:rsidRDefault="008119AE" w:rsidP="008119AE">
      <w:pPr>
        <w:pStyle w:val="c8"/>
        <w:shd w:val="clear" w:color="auto" w:fill="FFFFFF"/>
        <w:spacing w:before="0" w:beforeAutospacing="0" w:after="0" w:afterAutospacing="0" w:line="360" w:lineRule="auto"/>
        <w:ind w:left="-425" w:firstLine="284"/>
        <w:jc w:val="center"/>
        <w:rPr>
          <w:iCs/>
          <w:color w:val="4F81BD"/>
          <w:sz w:val="32"/>
          <w:szCs w:val="28"/>
          <w:u w:val="single"/>
        </w:rPr>
      </w:pPr>
      <w:proofErr w:type="spellStart"/>
      <w:r w:rsidRPr="008119AE">
        <w:rPr>
          <w:rStyle w:val="c6"/>
          <w:b/>
          <w:bCs/>
          <w:iCs/>
          <w:color w:val="FF0000"/>
          <w:sz w:val="32"/>
          <w:szCs w:val="28"/>
          <w:u w:val="single"/>
        </w:rPr>
        <w:t>Самомассаж</w:t>
      </w:r>
      <w:proofErr w:type="spellEnd"/>
      <w:r w:rsidRPr="008119AE">
        <w:rPr>
          <w:rStyle w:val="c6"/>
          <w:b/>
          <w:bCs/>
          <w:iCs/>
          <w:color w:val="FF0000"/>
          <w:sz w:val="32"/>
          <w:szCs w:val="28"/>
          <w:u w:val="single"/>
        </w:rPr>
        <w:t xml:space="preserve"> с применением камешков «</w:t>
      </w:r>
      <w:proofErr w:type="spellStart"/>
      <w:r w:rsidRPr="008119AE">
        <w:rPr>
          <w:rStyle w:val="c6"/>
          <w:b/>
          <w:bCs/>
          <w:iCs/>
          <w:color w:val="FF0000"/>
          <w:sz w:val="32"/>
          <w:szCs w:val="28"/>
          <w:u w:val="single"/>
        </w:rPr>
        <w:t>Марблс</w:t>
      </w:r>
      <w:proofErr w:type="spellEnd"/>
      <w:r w:rsidRPr="008119AE">
        <w:rPr>
          <w:rStyle w:val="c6"/>
          <w:b/>
          <w:bCs/>
          <w:iCs/>
          <w:color w:val="FF0000"/>
          <w:sz w:val="32"/>
          <w:szCs w:val="28"/>
          <w:u w:val="single"/>
        </w:rPr>
        <w:t>».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2"/>
          <w:b/>
          <w:bCs/>
          <w:iCs/>
          <w:color w:val="000000"/>
          <w:sz w:val="28"/>
          <w:szCs w:val="28"/>
        </w:rPr>
        <w:t>Этот камешек непростой</w:t>
      </w:r>
      <w:r w:rsidRPr="008119AE">
        <w:rPr>
          <w:rStyle w:val="c0"/>
          <w:iCs/>
          <w:color w:val="000000"/>
          <w:sz w:val="28"/>
          <w:szCs w:val="28"/>
        </w:rPr>
        <w:t> (любуемся камешком на левой ладошке)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2"/>
          <w:b/>
          <w:bCs/>
          <w:iCs/>
          <w:color w:val="000000"/>
          <w:sz w:val="28"/>
          <w:szCs w:val="28"/>
        </w:rPr>
        <w:t>Он красивый, вот какой!</w:t>
      </w:r>
      <w:r w:rsidRPr="008119AE">
        <w:rPr>
          <w:rStyle w:val="c0"/>
          <w:iCs/>
          <w:color w:val="000000"/>
          <w:sz w:val="28"/>
          <w:szCs w:val="28"/>
        </w:rPr>
        <w:t> (накрываем правой ладонью)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2"/>
          <w:b/>
          <w:bCs/>
          <w:iCs/>
          <w:color w:val="000000"/>
          <w:sz w:val="28"/>
          <w:szCs w:val="28"/>
        </w:rPr>
        <w:t>Будем с камешком играть</w:t>
      </w:r>
      <w:r w:rsidRPr="008119AE">
        <w:rPr>
          <w:rStyle w:val="c0"/>
          <w:iCs/>
          <w:color w:val="000000"/>
          <w:sz w:val="28"/>
          <w:szCs w:val="28"/>
        </w:rPr>
        <w:t> (катаем камешек горизонтально)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2"/>
          <w:b/>
          <w:bCs/>
          <w:iCs/>
          <w:color w:val="000000"/>
          <w:sz w:val="28"/>
          <w:szCs w:val="28"/>
        </w:rPr>
        <w:t>И ладошки согревать.</w:t>
      </w:r>
      <w:r w:rsidRPr="008119AE">
        <w:rPr>
          <w:rStyle w:val="c0"/>
          <w:iCs/>
          <w:color w:val="000000"/>
          <w:sz w:val="28"/>
          <w:szCs w:val="28"/>
        </w:rPr>
        <w:t> 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2"/>
          <w:b/>
          <w:bCs/>
          <w:iCs/>
          <w:color w:val="000000"/>
          <w:sz w:val="28"/>
          <w:szCs w:val="28"/>
        </w:rPr>
        <w:t>Раз катаем, два катаем</w:t>
      </w:r>
      <w:r w:rsidRPr="008119AE">
        <w:rPr>
          <w:rStyle w:val="c0"/>
          <w:iCs/>
          <w:color w:val="000000"/>
          <w:sz w:val="28"/>
          <w:szCs w:val="28"/>
        </w:rPr>
        <w:t> (катаем камешек вертикально)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10"/>
          <w:b/>
          <w:bCs/>
          <w:iCs/>
          <w:color w:val="000000"/>
          <w:sz w:val="28"/>
          <w:szCs w:val="28"/>
        </w:rPr>
        <w:t>Сильней на камешек нажимаем, как колобок его катаем</w:t>
      </w:r>
      <w:r>
        <w:rPr>
          <w:iCs/>
          <w:color w:val="4F81BD"/>
          <w:sz w:val="28"/>
          <w:szCs w:val="28"/>
        </w:rPr>
        <w:t xml:space="preserve"> </w:t>
      </w:r>
      <w:r w:rsidRPr="008119AE">
        <w:rPr>
          <w:rStyle w:val="c0"/>
          <w:iCs/>
          <w:color w:val="000000"/>
          <w:sz w:val="28"/>
          <w:szCs w:val="28"/>
        </w:rPr>
        <w:t>(катаем камешек в центре ладошки)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2"/>
          <w:b/>
          <w:bCs/>
          <w:iCs/>
          <w:color w:val="000000"/>
          <w:sz w:val="28"/>
          <w:szCs w:val="28"/>
        </w:rPr>
        <w:t>В руку правую возьмем, в кулачек его сожмем</w:t>
      </w:r>
      <w:r w:rsidRPr="008119AE">
        <w:rPr>
          <w:rStyle w:val="c0"/>
          <w:iCs/>
          <w:color w:val="000000"/>
          <w:sz w:val="28"/>
          <w:szCs w:val="28"/>
        </w:rPr>
        <w:t> (выполняем движения левой рукой)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2"/>
          <w:b/>
          <w:bCs/>
          <w:iCs/>
          <w:color w:val="000000"/>
          <w:sz w:val="28"/>
          <w:szCs w:val="28"/>
        </w:rPr>
        <w:t>В руку левую возьмем, в кулачек его сожмем</w:t>
      </w:r>
      <w:r w:rsidRPr="008119AE">
        <w:rPr>
          <w:rStyle w:val="c0"/>
          <w:iCs/>
          <w:color w:val="000000"/>
          <w:sz w:val="28"/>
          <w:szCs w:val="28"/>
        </w:rPr>
        <w:t> (выполняем движения по тексту)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2"/>
          <w:b/>
          <w:bCs/>
          <w:iCs/>
          <w:color w:val="000000"/>
          <w:sz w:val="28"/>
          <w:szCs w:val="28"/>
        </w:rPr>
        <w:t>Мы положим камешек на стол и посмотрим на ладошки, </w:t>
      </w:r>
      <w:r w:rsidRPr="008119AE">
        <w:rPr>
          <w:rStyle w:val="c2"/>
          <w:iCs/>
          <w:color w:val="000000"/>
          <w:sz w:val="28"/>
          <w:szCs w:val="28"/>
        </w:rPr>
        <w:t>(выполняем движения по тексту)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851" w:right="-143" w:firstLine="425"/>
        <w:rPr>
          <w:iCs/>
          <w:color w:val="4F81BD"/>
          <w:sz w:val="28"/>
          <w:szCs w:val="28"/>
        </w:rPr>
      </w:pPr>
      <w:r w:rsidRPr="008119AE">
        <w:rPr>
          <w:rStyle w:val="c2"/>
          <w:b/>
          <w:bCs/>
          <w:iCs/>
          <w:color w:val="000000"/>
          <w:sz w:val="28"/>
          <w:szCs w:val="28"/>
        </w:rPr>
        <w:t>И похлопаем немножко, потрясем свои ладошки</w:t>
      </w:r>
      <w:proofErr w:type="gramStart"/>
      <w:r w:rsidRPr="008119AE">
        <w:rPr>
          <w:rStyle w:val="c2"/>
          <w:b/>
          <w:bCs/>
          <w:iCs/>
          <w:color w:val="000000"/>
          <w:sz w:val="28"/>
          <w:szCs w:val="28"/>
        </w:rPr>
        <w:t>.</w:t>
      </w:r>
      <w:r w:rsidRPr="008119AE">
        <w:rPr>
          <w:rStyle w:val="c2"/>
          <w:iCs/>
          <w:color w:val="000000"/>
          <w:sz w:val="28"/>
          <w:szCs w:val="28"/>
        </w:rPr>
        <w:t>(</w:t>
      </w:r>
      <w:proofErr w:type="gramEnd"/>
      <w:r w:rsidRPr="008119AE">
        <w:rPr>
          <w:rStyle w:val="c2"/>
          <w:iCs/>
          <w:color w:val="000000"/>
          <w:sz w:val="28"/>
          <w:szCs w:val="28"/>
        </w:rPr>
        <w:t>выполняем движения по тексту).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  <w:r w:rsidRPr="008119AE">
        <w:rPr>
          <w:rStyle w:val="c0"/>
          <w:iCs/>
          <w:color w:val="000000"/>
          <w:sz w:val="28"/>
          <w:szCs w:val="28"/>
        </w:rPr>
        <w:t>С помощью камешков «</w:t>
      </w:r>
      <w:proofErr w:type="spellStart"/>
      <w:r w:rsidRPr="008119AE">
        <w:rPr>
          <w:rStyle w:val="c0"/>
          <w:iCs/>
          <w:color w:val="000000"/>
          <w:sz w:val="28"/>
          <w:szCs w:val="28"/>
        </w:rPr>
        <w:t>Марблс</w:t>
      </w:r>
      <w:proofErr w:type="spellEnd"/>
      <w:r w:rsidRPr="008119AE">
        <w:rPr>
          <w:rStyle w:val="c0"/>
          <w:iCs/>
          <w:color w:val="000000"/>
          <w:sz w:val="28"/>
          <w:szCs w:val="28"/>
        </w:rPr>
        <w:t>» детям нравится массировать пальцы и ладошки, что  оказывает благотворное влияние на весь организм, а также на развитие мелкой моторики, тем самым, выполняемые движения способствуют развитию речи. Во время массажа происходит стимулирование активных точек, расположенных на пальцах рук.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  <w:r w:rsidRPr="008119AE">
        <w:rPr>
          <w:rStyle w:val="c0"/>
          <w:iCs/>
          <w:color w:val="000000"/>
          <w:sz w:val="28"/>
          <w:szCs w:val="28"/>
        </w:rPr>
        <w:t>Работа с камешками создает условия для совершенствования мелкой моторики пальцев, движений рук – отрабатываются щипковый, пинцетный, кулачковый захваты, что способствует</w:t>
      </w:r>
      <w:r>
        <w:rPr>
          <w:iCs/>
          <w:color w:val="4F81BD"/>
          <w:sz w:val="28"/>
          <w:szCs w:val="28"/>
        </w:rPr>
        <w:t xml:space="preserve"> </w:t>
      </w:r>
      <w:r w:rsidRPr="008119AE">
        <w:rPr>
          <w:rStyle w:val="c0"/>
          <w:iCs/>
          <w:color w:val="000000"/>
          <w:sz w:val="28"/>
          <w:szCs w:val="28"/>
        </w:rPr>
        <w:t>развитию различных мышц рук.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  <w:r w:rsidRPr="008119AE">
        <w:rPr>
          <w:rStyle w:val="c0"/>
          <w:iCs/>
          <w:color w:val="000000"/>
          <w:sz w:val="28"/>
          <w:szCs w:val="28"/>
        </w:rPr>
        <w:t>При использовании на занятии разнообразных шаблонов, где необходимо наложить камешки на рисунок, совершенствуется зрительно-моторная</w:t>
      </w:r>
      <w:r>
        <w:rPr>
          <w:rStyle w:val="c0"/>
          <w:iCs/>
          <w:color w:val="000000"/>
          <w:sz w:val="28"/>
          <w:szCs w:val="28"/>
        </w:rPr>
        <w:t>.</w:t>
      </w:r>
      <w:r w:rsidRPr="008119AE">
        <w:rPr>
          <w:rStyle w:val="c0"/>
          <w:iCs/>
          <w:color w:val="000000"/>
          <w:sz w:val="28"/>
          <w:szCs w:val="28"/>
        </w:rPr>
        <w:t xml:space="preserve"> координация.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  <w:r w:rsidRPr="008119AE">
        <w:rPr>
          <w:rStyle w:val="c0"/>
          <w:iCs/>
          <w:color w:val="000000"/>
          <w:sz w:val="28"/>
          <w:szCs w:val="28"/>
        </w:rPr>
        <w:t>Работа с камешками создает условия для развития памяти, мышления, речи, воображения, творческой активности, познавательной деятельности.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  <w:r w:rsidRPr="008119AE">
        <w:rPr>
          <w:rStyle w:val="c0"/>
          <w:iCs/>
          <w:color w:val="000000"/>
          <w:sz w:val="28"/>
          <w:szCs w:val="28"/>
        </w:rPr>
        <w:t xml:space="preserve">В результате использования данного материала через игры на нахождение объектов на ощупь и вербализацию представлений, формируются знания о </w:t>
      </w:r>
      <w:r w:rsidRPr="008119AE">
        <w:rPr>
          <w:rStyle w:val="c0"/>
          <w:iCs/>
          <w:color w:val="000000"/>
          <w:sz w:val="28"/>
          <w:szCs w:val="28"/>
        </w:rPr>
        <w:lastRenderedPageBreak/>
        <w:t>форме, величине, пространственном расположении предметов, развивается тактильная чувственность, что в дальнейшем способствует повышению уровня развития навыков письма и чтения.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  <w:r w:rsidRPr="008119AE">
        <w:rPr>
          <w:rStyle w:val="c0"/>
          <w:iCs/>
          <w:color w:val="000000"/>
          <w:sz w:val="28"/>
          <w:szCs w:val="28"/>
        </w:rPr>
        <w:t>В связи с большим разнообразием цветовой гаммы, формы и величины камешков также создаются предпосылки для мотивированной деятельности, эмоционального и эстетического</w:t>
      </w:r>
      <w:r>
        <w:rPr>
          <w:iCs/>
          <w:color w:val="4F81BD"/>
          <w:sz w:val="28"/>
          <w:szCs w:val="28"/>
        </w:rPr>
        <w:t xml:space="preserve"> </w:t>
      </w:r>
      <w:r w:rsidRPr="008119AE">
        <w:rPr>
          <w:rStyle w:val="c0"/>
          <w:iCs/>
          <w:color w:val="000000"/>
          <w:sz w:val="28"/>
          <w:szCs w:val="28"/>
        </w:rPr>
        <w:t>восприятия, воспитания детей.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  <w:r w:rsidRPr="008119AE">
        <w:rPr>
          <w:rStyle w:val="c10"/>
          <w:b/>
          <w:bCs/>
          <w:iCs/>
          <w:color w:val="000000"/>
          <w:sz w:val="28"/>
          <w:szCs w:val="28"/>
        </w:rPr>
        <w:t>Играя, ребенок не думает, что в процессе этой игры он развивается. Он просто получает истинное наслаждение от самой игры, от этой манипуляции с такими разными и интересными камешками.</w:t>
      </w:r>
    </w:p>
    <w:p w:rsid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rStyle w:val="c0"/>
          <w:iCs/>
          <w:color w:val="000000"/>
          <w:sz w:val="28"/>
          <w:szCs w:val="28"/>
        </w:rPr>
      </w:pPr>
      <w:r w:rsidRPr="008119AE">
        <w:rPr>
          <w:rStyle w:val="c0"/>
          <w:iCs/>
          <w:color w:val="000000"/>
          <w:sz w:val="28"/>
          <w:szCs w:val="28"/>
        </w:rPr>
        <w:t>При целенаправленном использовании камешков на занятиях у детей развиваются все виды ощущений, повышается мотивация, осознанность, формируется интерес, стремление к самостоятельности.</w:t>
      </w:r>
    </w:p>
    <w:p w:rsidR="000C7F22" w:rsidRDefault="000C7F22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  <w:r>
        <w:rPr>
          <w:noProof/>
        </w:rPr>
        <w:drawing>
          <wp:inline distT="0" distB="0" distL="0" distR="0">
            <wp:extent cx="5528945" cy="4114800"/>
            <wp:effectExtent l="19050" t="0" r="0" b="0"/>
            <wp:docPr id="94" name="Рисунок 9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894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E44" w:rsidRPr="008119AE" w:rsidRDefault="004C3E44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</w:p>
    <w:p w:rsidR="008119AE" w:rsidRPr="008119AE" w:rsidRDefault="008119AE" w:rsidP="004C3E44">
      <w:pPr>
        <w:pStyle w:val="c11"/>
        <w:shd w:val="clear" w:color="auto" w:fill="FFFFFF"/>
        <w:spacing w:before="0" w:beforeAutospacing="0" w:after="0" w:afterAutospacing="0" w:line="360" w:lineRule="auto"/>
        <w:ind w:left="-425" w:firstLine="284"/>
        <w:jc w:val="center"/>
        <w:rPr>
          <w:iCs/>
          <w:color w:val="4F81BD"/>
          <w:sz w:val="28"/>
          <w:szCs w:val="28"/>
        </w:rPr>
      </w:pPr>
      <w:r w:rsidRPr="008119AE">
        <w:rPr>
          <w:rStyle w:val="c10"/>
          <w:b/>
          <w:bCs/>
          <w:iCs/>
          <w:color w:val="FF0000"/>
          <w:sz w:val="28"/>
          <w:szCs w:val="28"/>
        </w:rPr>
        <w:t xml:space="preserve">Варианты игры с камешками </w:t>
      </w:r>
      <w:proofErr w:type="spellStart"/>
      <w:r w:rsidRPr="008119AE">
        <w:rPr>
          <w:rStyle w:val="c10"/>
          <w:b/>
          <w:bCs/>
          <w:iCs/>
          <w:color w:val="FF0000"/>
          <w:sz w:val="28"/>
          <w:szCs w:val="28"/>
        </w:rPr>
        <w:t>Марблс</w:t>
      </w:r>
      <w:proofErr w:type="spellEnd"/>
      <w:r w:rsidRPr="008119AE">
        <w:rPr>
          <w:rStyle w:val="c10"/>
          <w:b/>
          <w:bCs/>
          <w:iCs/>
          <w:color w:val="FF0000"/>
          <w:sz w:val="28"/>
          <w:szCs w:val="28"/>
        </w:rPr>
        <w:t>:</w:t>
      </w:r>
    </w:p>
    <w:p w:rsidR="000C7F22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</w:pP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1. Сделать длинную «муфту»</w:t>
      </w:r>
      <w:r w:rsidRPr="008119AE">
        <w:rPr>
          <w:rStyle w:val="c5"/>
          <w:iCs/>
          <w:color w:val="FF0000"/>
          <w:sz w:val="28"/>
          <w:szCs w:val="28"/>
          <w:shd w:val="clear" w:color="auto" w:fill="FFFFFF"/>
        </w:rPr>
        <w:t> 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из капроновой сетки или прозрачной ткани, поместить в центр </w:t>
      </w:r>
      <w:proofErr w:type="spellStart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и внутри выполнять перекатывания шариков руками. 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lastRenderedPageBreak/>
        <w:t>Очень полезное, приятное игровое упражнение! А главное, шарики не раскатываются, оставаясь в «муфте».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2. Сделать «сухой бассейн»</w:t>
      </w:r>
      <w:r w:rsidRPr="008119AE">
        <w:rPr>
          <w:rStyle w:val="c5"/>
          <w:iCs/>
          <w:color w:val="FF0000"/>
          <w:sz w:val="28"/>
          <w:szCs w:val="28"/>
          <w:shd w:val="clear" w:color="auto" w:fill="FFFFFF"/>
        </w:rPr>
        <w:t> 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для пальцев рук (очень полезно в целях развития мелкой моторики у дошкольников). Для этого нужно поместить </w:t>
      </w:r>
      <w:proofErr w:type="spellStart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в пластиковую ёмкость и перебирать пальчиками, можно отыскивать спрятанную среди камушков мелкую игрушку.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3. Сшить прозрачную ткань в виде длинного прямоугольного мешочка. 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С помощью </w:t>
      </w:r>
      <w:proofErr w:type="spellStart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наполнить мешочек. Можно перевязать мешочек посередине и одновременно двум игрокам приступить к его наполнению с двух сторон - «кто быстрее»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4. Шарики можно коллекционировать,</w:t>
      </w:r>
      <w:r w:rsidRPr="008119AE">
        <w:rPr>
          <w:rStyle w:val="c5"/>
          <w:iCs/>
          <w:color w:val="FF0000"/>
          <w:sz w:val="28"/>
          <w:szCs w:val="28"/>
          <w:shd w:val="clear" w:color="auto" w:fill="FFFFFF"/>
        </w:rPr>
        <w:t> 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ведь они такие красивые, приятные на ощупь и замечательные. Шарики можно просто перебирать, сортировать по размеру или цвету, раскладывать по кучкам. Они - прекрасный счетный материал.</w:t>
      </w:r>
      <w:r w:rsidRPr="008119AE">
        <w:rPr>
          <w:iCs/>
          <w:color w:val="000000"/>
          <w:sz w:val="28"/>
          <w:szCs w:val="28"/>
        </w:rPr>
        <w:br/>
      </w:r>
      <w:r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 xml:space="preserve">5. Применяя шарики </w:t>
      </w:r>
      <w:proofErr w:type="spellStart"/>
      <w:r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М</w:t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арблс</w:t>
      </w:r>
      <w:proofErr w:type="spellEnd"/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 xml:space="preserve"> можно развивать свою фантазию и творчество, 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изготавливая и украшая разные поделки. Очень интересен метод рисования с помощью </w:t>
      </w:r>
      <w:proofErr w:type="spellStart"/>
      <w:r>
        <w:rPr>
          <w:rStyle w:val="c2"/>
          <w:iCs/>
          <w:color w:val="000000"/>
          <w:sz w:val="28"/>
          <w:szCs w:val="28"/>
          <w:shd w:val="clear" w:color="auto" w:fill="FFFFFF"/>
        </w:rPr>
        <w:t>М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арблс</w:t>
      </w:r>
      <w:proofErr w:type="spellEnd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(доступен даже для детей 2-3 лет) Вам понадобится: картонная коробка с высокими краями, на дно которой нуж</w:t>
      </w:r>
      <w:r w:rsidR="006109CF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но положить белый лист бумаги, </w:t>
      </w:r>
      <w:proofErr w:type="spellStart"/>
      <w:r w:rsidR="006109CF">
        <w:rPr>
          <w:rStyle w:val="c2"/>
          <w:iCs/>
          <w:color w:val="000000"/>
          <w:sz w:val="28"/>
          <w:szCs w:val="28"/>
          <w:shd w:val="clear" w:color="auto" w:fill="FFFFFF"/>
        </w:rPr>
        <w:t>М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арблс</w:t>
      </w:r>
      <w:proofErr w:type="spellEnd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, жидкая гуашь или любые другие жидкие краски. Затем нужно капнуть на бумагу краску и катать шарики по коробке. Когда рисунок высохнет, можно капнуть краску другого цвета и запустить чистые шарики. Получившиеся картины похожи на разноцветные нити.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6. Камешки можно опустить в глубокую чашку с водой</w:t>
      </w:r>
      <w:r w:rsidRPr="008119AE">
        <w:rPr>
          <w:rStyle w:val="c5"/>
          <w:iCs/>
          <w:color w:val="FF0000"/>
          <w:sz w:val="28"/>
          <w:szCs w:val="28"/>
          <w:shd w:val="clear" w:color="auto" w:fill="FFFFFF"/>
        </w:rPr>
        <w:t> 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и вылавливать ложечкой - перекладывать в другую посуду.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7. Можно использовать камешки</w:t>
      </w:r>
      <w:r w:rsidRPr="008119AE">
        <w:rPr>
          <w:rStyle w:val="c5"/>
          <w:iCs/>
          <w:color w:val="FF0000"/>
          <w:sz w:val="28"/>
          <w:szCs w:val="28"/>
          <w:shd w:val="clear" w:color="auto" w:fill="FFFFFF"/>
        </w:rPr>
        <w:t> 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и для игр в сенсорной коробочке с песком.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5"/>
          <w:iCs/>
          <w:color w:val="FF0000"/>
          <w:sz w:val="28"/>
          <w:szCs w:val="28"/>
          <w:shd w:val="clear" w:color="auto" w:fill="FFFFFF"/>
        </w:rPr>
        <w:t>8.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 </w:t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 xml:space="preserve">Д/и «Золушка» </w:t>
      </w:r>
    </w:p>
    <w:p w:rsidR="006109CF" w:rsidRDefault="008119AE" w:rsidP="000C7F22">
      <w:pPr>
        <w:pStyle w:val="c1"/>
        <w:shd w:val="clear" w:color="auto" w:fill="FFFFFF"/>
        <w:spacing w:before="0" w:beforeAutospacing="0" w:after="0" w:afterAutospacing="0" w:line="360" w:lineRule="auto"/>
        <w:ind w:left="-425"/>
        <w:rPr>
          <w:iCs/>
          <w:color w:val="000000"/>
          <w:sz w:val="28"/>
          <w:szCs w:val="28"/>
        </w:rPr>
      </w:pPr>
      <w:r w:rsidRPr="000C7F22">
        <w:rPr>
          <w:rStyle w:val="c5"/>
          <w:bCs/>
          <w:iCs/>
          <w:sz w:val="28"/>
          <w:szCs w:val="28"/>
          <w:shd w:val="clear" w:color="auto" w:fill="FFFFFF"/>
        </w:rPr>
        <w:t>А). Разбери по цвету.</w:t>
      </w:r>
      <w:r w:rsidRPr="008119AE">
        <w:rPr>
          <w:iCs/>
          <w:color w:val="FF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Задачи: развивать умения различать цвета, формы, находить цвет по образцу и по словесному обозначению. Усваивать названия цвета. Развивать мелкую моторику рук.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lastRenderedPageBreak/>
        <w:t>Оборудование: камешки «</w:t>
      </w:r>
      <w:proofErr w:type="spellStart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», карточки с эталонами цвета, емкости для раскладывания (количество зависит от количества используемых цветов).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Задание: Педагог обращает внимание, что все камушки разных цветов перемешались. Необходимо рассортировать их по цветам.</w:t>
      </w:r>
      <w:r w:rsidR="006109CF">
        <w:rPr>
          <w:iCs/>
          <w:color w:val="000000"/>
          <w:sz w:val="28"/>
          <w:szCs w:val="28"/>
        </w:rPr>
        <w:t xml:space="preserve"> </w:t>
      </w:r>
    </w:p>
    <w:p w:rsidR="008119AE" w:rsidRPr="008119AE" w:rsidRDefault="008119AE" w:rsidP="008119AE">
      <w:pPr>
        <w:pStyle w:val="c1"/>
        <w:shd w:val="clear" w:color="auto" w:fill="FFFFFF"/>
        <w:spacing w:before="0" w:beforeAutospacing="0" w:after="0" w:afterAutospacing="0" w:line="360" w:lineRule="auto"/>
        <w:ind w:left="-425" w:firstLine="284"/>
        <w:rPr>
          <w:iCs/>
          <w:color w:val="4F81BD"/>
          <w:sz w:val="28"/>
          <w:szCs w:val="28"/>
        </w:rPr>
      </w:pP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Предъявляется эталон цвета и пре</w:t>
      </w:r>
      <w:r w:rsidR="006109CF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длагается отсортировать сначала 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предъявленный цвет. Дети называют цвет - зеленый и отбирают, и складывают в свои баночки только зеленые камушки. При повторении упражнения количество предъявляемых цветов увеличивается.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Усложнение: Цвет не предъявляется карточкой, а называется словом.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Б). Разбери по форме.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Так же, как и предыдущая, только камешки разной формы – овальные, круглые.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В). Разбери по размеру. Так же, как и предыдущие, только камешки разных размеров – большие и маленькие.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9. Д/и «Змейка»</w:t>
      </w:r>
      <w:r w:rsidRPr="008119AE">
        <w:rPr>
          <w:iCs/>
          <w:color w:val="FF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Задачи: учить складывать камушки, прикладывая один к другому; развивать умения различать длинную и короткую змейку, развивать мелкую моторику рук.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Оборудование: стеклянные камешки «</w:t>
      </w:r>
      <w:proofErr w:type="spellStart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Марблс</w:t>
      </w:r>
      <w:proofErr w:type="spellEnd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».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Задание: Педагог предлагает выложить длинную змейку и короткую, так, чтобы все камушки лежали друг за другом без промежутка. Можно использовать разные цвета.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Усложнение: Педагог предлагает выложить змейку, используя один цвет, два цвета чередуя их, используя количественный показатель (Возьми 5 камушков одного цвета и 4 камушка другого цвета).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10. Д/и «Выложи по контуру»</w:t>
      </w:r>
      <w:r w:rsidRPr="008119AE">
        <w:rPr>
          <w:iCs/>
          <w:color w:val="FF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Задачи: развивать умения различать цвета, называть их. Развивать зрительное внимание, память, мелкую моторику рук.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Оборудование: стеклянные камешки, шаблоны с картинками.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Задание: Педагог предлагает разложить камушки накладывая их на образец </w:t>
      </w:r>
      <w:proofErr w:type="gramStart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-к</w:t>
      </w:r>
      <w:proofErr w:type="gramEnd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арточку, на которой нанесен рисунок.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Усложнение: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lastRenderedPageBreak/>
        <w:t>Выкладывание камушков, ориентируясь на образец на свободном пространстве.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Запомнить узор на карточке и выложить по памяти.</w:t>
      </w:r>
      <w:r w:rsidRPr="008119AE">
        <w:rPr>
          <w:iCs/>
          <w:color w:val="000000"/>
          <w:sz w:val="28"/>
          <w:szCs w:val="28"/>
        </w:rPr>
        <w:br/>
      </w:r>
      <w:r w:rsidRPr="006109CF">
        <w:rPr>
          <w:rStyle w:val="c2"/>
          <w:b/>
          <w:bCs/>
          <w:iCs/>
          <w:color w:val="FF0000"/>
          <w:sz w:val="28"/>
          <w:szCs w:val="28"/>
          <w:shd w:val="clear" w:color="auto" w:fill="FFFFFF"/>
        </w:rPr>
        <w:t>11. Игра «Разноцветная полоска»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Задание – найдите самый прозрачный камень и он будет путешествовать и менять цвет - двигайте его по полоске, называя каким </w:t>
      </w:r>
      <w:proofErr w:type="gramStart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цветом</w:t>
      </w:r>
      <w:proofErr w:type="gramEnd"/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стал камень и добавляя (например</w:t>
      </w:r>
      <w:r w:rsidR="006109CF">
        <w:rPr>
          <w:rStyle w:val="c2"/>
          <w:iCs/>
          <w:color w:val="000000"/>
          <w:sz w:val="28"/>
          <w:szCs w:val="28"/>
          <w:shd w:val="clear" w:color="auto" w:fill="FFFFFF"/>
        </w:rPr>
        <w:t>: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белый, как снег и т.</w:t>
      </w:r>
      <w:r w:rsidR="006109CF">
        <w:rPr>
          <w:rStyle w:val="c2"/>
          <w:iCs/>
          <w:color w:val="000000"/>
          <w:sz w:val="28"/>
          <w:szCs w:val="28"/>
          <w:shd w:val="clear" w:color="auto" w:fill="FFFFFF"/>
        </w:rPr>
        <w:t xml:space="preserve"> 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д</w:t>
      </w:r>
      <w:r w:rsidR="006109CF">
        <w:rPr>
          <w:rStyle w:val="c2"/>
          <w:iCs/>
          <w:color w:val="000000"/>
          <w:sz w:val="28"/>
          <w:szCs w:val="28"/>
          <w:shd w:val="clear" w:color="auto" w:fill="FFFFFF"/>
        </w:rPr>
        <w:t>.</w:t>
      </w:r>
      <w:r w:rsidRPr="008119AE">
        <w:rPr>
          <w:rStyle w:val="c2"/>
          <w:iCs/>
          <w:color w:val="000000"/>
          <w:sz w:val="28"/>
          <w:szCs w:val="28"/>
          <w:shd w:val="clear" w:color="auto" w:fill="FFFFFF"/>
        </w:rPr>
        <w:t>)</w:t>
      </w:r>
      <w:r w:rsidRPr="008119AE">
        <w:rPr>
          <w:iCs/>
          <w:color w:val="000000"/>
          <w:sz w:val="28"/>
          <w:szCs w:val="28"/>
        </w:rPr>
        <w:br/>
      </w:r>
      <w:r w:rsidRPr="008119AE">
        <w:rPr>
          <w:rStyle w:val="c5"/>
          <w:b/>
          <w:bCs/>
          <w:iCs/>
          <w:color w:val="FF0000"/>
          <w:sz w:val="28"/>
          <w:szCs w:val="28"/>
          <w:shd w:val="clear" w:color="auto" w:fill="FFFFFF"/>
        </w:rPr>
        <w:t>12. Игра «Крестики нолики»</w:t>
      </w:r>
      <w:r w:rsidRPr="008119AE">
        <w:rPr>
          <w:iCs/>
          <w:color w:val="FF0000"/>
          <w:sz w:val="28"/>
          <w:szCs w:val="28"/>
        </w:rPr>
        <w:br/>
      </w:r>
    </w:p>
    <w:p w:rsidR="003F4633" w:rsidRPr="008119AE" w:rsidRDefault="000C7F22" w:rsidP="008119AE">
      <w:pPr>
        <w:spacing w:line="360" w:lineRule="auto"/>
        <w:ind w:left="-425" w:firstLine="28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18224" cy="3965944"/>
            <wp:effectExtent l="19050" t="0" r="0" b="0"/>
            <wp:docPr id="91" name="Рисунок 9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824" cy="396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4633" w:rsidRPr="008119AE" w:rsidSect="008119AE">
      <w:pgSz w:w="11906" w:h="16838"/>
      <w:pgMar w:top="1134" w:right="850" w:bottom="1134" w:left="1701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4633"/>
    <w:rsid w:val="000C7F22"/>
    <w:rsid w:val="003F4633"/>
    <w:rsid w:val="004C3E44"/>
    <w:rsid w:val="006109CF"/>
    <w:rsid w:val="0081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81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119AE"/>
  </w:style>
  <w:style w:type="paragraph" w:customStyle="1" w:styleId="c1">
    <w:name w:val="c1"/>
    <w:basedOn w:val="a"/>
    <w:rsid w:val="0081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19AE"/>
  </w:style>
  <w:style w:type="character" w:customStyle="1" w:styleId="c0">
    <w:name w:val="c0"/>
    <w:basedOn w:val="a0"/>
    <w:rsid w:val="008119AE"/>
  </w:style>
  <w:style w:type="character" w:customStyle="1" w:styleId="c10">
    <w:name w:val="c10"/>
    <w:basedOn w:val="a0"/>
    <w:rsid w:val="008119AE"/>
  </w:style>
  <w:style w:type="paragraph" w:customStyle="1" w:styleId="c11">
    <w:name w:val="c11"/>
    <w:basedOn w:val="a"/>
    <w:rsid w:val="0081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119AE"/>
  </w:style>
  <w:style w:type="paragraph" w:styleId="a3">
    <w:name w:val="Balloon Text"/>
    <w:basedOn w:val="a"/>
    <w:link w:val="a4"/>
    <w:uiPriority w:val="99"/>
    <w:semiHidden/>
    <w:unhideWhenUsed/>
    <w:rsid w:val="0081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9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2025-01-31T05:30:00Z</dcterms:created>
  <dcterms:modified xsi:type="dcterms:W3CDTF">2025-01-31T05:52:00Z</dcterms:modified>
</cp:coreProperties>
</file>